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C59051" w14:textId="2D01D050" w:rsidR="00765A5C" w:rsidRDefault="00765A5C" w:rsidP="00765A5C">
      <w:pPr>
        <w:spacing w:after="0" w:line="240" w:lineRule="auto"/>
        <w:jc w:val="center"/>
        <w:rPr>
          <w:rFonts w:ascii="Segoe UI" w:hAnsi="Segoe UI" w:cs="Segoe UI"/>
          <w:sz w:val="20"/>
          <w:szCs w:val="20"/>
        </w:rPr>
      </w:pPr>
      <w:r>
        <w:rPr>
          <w:rFonts w:ascii="Segoe UI" w:hAnsi="Segoe UI" w:cs="Segoe UI"/>
          <w:sz w:val="20"/>
          <w:szCs w:val="20"/>
        </w:rPr>
        <w:t>SAOPŠTENJE ZA MEDIJE</w:t>
      </w:r>
    </w:p>
    <w:p w14:paraId="7E2F5205" w14:textId="77777777" w:rsidR="00765A5C" w:rsidRPr="00765A5C" w:rsidRDefault="00765A5C" w:rsidP="00765A5C">
      <w:pPr>
        <w:spacing w:after="0" w:line="240" w:lineRule="auto"/>
        <w:jc w:val="center"/>
        <w:rPr>
          <w:rFonts w:ascii="Segoe UI" w:hAnsi="Segoe UI" w:cs="Segoe UI"/>
          <w:sz w:val="20"/>
          <w:szCs w:val="20"/>
        </w:rPr>
      </w:pPr>
    </w:p>
    <w:p w14:paraId="0A86CC83" w14:textId="5EFE7DAA" w:rsidR="00765A5C" w:rsidRPr="00765A5C" w:rsidRDefault="00765A5C" w:rsidP="00765A5C">
      <w:pPr>
        <w:spacing w:after="0" w:line="240" w:lineRule="auto"/>
        <w:jc w:val="center"/>
        <w:rPr>
          <w:rFonts w:ascii="Segoe UI" w:hAnsi="Segoe UI" w:cs="Segoe UI"/>
          <w:b/>
          <w:bCs/>
          <w:sz w:val="20"/>
          <w:szCs w:val="20"/>
        </w:rPr>
      </w:pPr>
      <w:r w:rsidRPr="00765A5C">
        <w:rPr>
          <w:rFonts w:ascii="Segoe UI" w:hAnsi="Segoe UI" w:cs="Segoe UI"/>
          <w:b/>
          <w:bCs/>
          <w:sz w:val="20"/>
          <w:szCs w:val="20"/>
        </w:rPr>
        <w:t>NOVA SEZONA DOKUMENTARNOG SERIJALA „</w:t>
      </w:r>
      <w:r w:rsidR="00292555">
        <w:rPr>
          <w:rFonts w:ascii="Segoe UI" w:hAnsi="Segoe UI" w:cs="Segoe UI"/>
          <w:b/>
          <w:bCs/>
          <w:sz w:val="20"/>
          <w:szCs w:val="20"/>
        </w:rPr>
        <w:t>ČASOPIS PIPL ISTRAŽUJE</w:t>
      </w:r>
      <w:r w:rsidRPr="00765A5C">
        <w:rPr>
          <w:rFonts w:ascii="Segoe UI" w:hAnsi="Segoe UI" w:cs="Segoe UI"/>
          <w:b/>
          <w:bCs/>
          <w:sz w:val="20"/>
          <w:szCs w:val="20"/>
        </w:rPr>
        <w:t>“</w:t>
      </w:r>
    </w:p>
    <w:p w14:paraId="1A937C14" w14:textId="2E666610" w:rsidR="00765A5C" w:rsidRPr="00765A5C" w:rsidRDefault="00765A5C" w:rsidP="00765A5C">
      <w:pPr>
        <w:spacing w:after="0" w:line="240" w:lineRule="auto"/>
        <w:jc w:val="center"/>
        <w:rPr>
          <w:rFonts w:ascii="Segoe UI" w:hAnsi="Segoe UI" w:cs="Segoe UI"/>
          <w:b/>
          <w:bCs/>
          <w:sz w:val="20"/>
          <w:szCs w:val="20"/>
        </w:rPr>
      </w:pPr>
      <w:r w:rsidRPr="00765A5C">
        <w:rPr>
          <w:rFonts w:ascii="Segoe UI" w:hAnsi="Segoe UI" w:cs="Segoe UI"/>
          <w:b/>
          <w:bCs/>
          <w:sz w:val="20"/>
          <w:szCs w:val="20"/>
        </w:rPr>
        <w:t xml:space="preserve">OD </w:t>
      </w:r>
      <w:r w:rsidR="00292555">
        <w:rPr>
          <w:rFonts w:ascii="Segoe UI" w:hAnsi="Segoe UI" w:cs="Segoe UI"/>
          <w:b/>
          <w:bCs/>
          <w:sz w:val="20"/>
          <w:szCs w:val="20"/>
        </w:rPr>
        <w:t>25. NOVEMBRA</w:t>
      </w:r>
    </w:p>
    <w:p w14:paraId="4E2F8732" w14:textId="422B84D3" w:rsidR="00765A5C" w:rsidRPr="00765A5C" w:rsidRDefault="00765A5C" w:rsidP="00765A5C">
      <w:pPr>
        <w:spacing w:after="0" w:line="240" w:lineRule="auto"/>
        <w:jc w:val="center"/>
        <w:rPr>
          <w:rFonts w:ascii="Segoe UI" w:hAnsi="Segoe UI" w:cs="Segoe UI"/>
          <w:b/>
          <w:bCs/>
          <w:sz w:val="20"/>
          <w:szCs w:val="20"/>
        </w:rPr>
      </w:pPr>
      <w:r w:rsidRPr="00765A5C">
        <w:rPr>
          <w:rFonts w:ascii="Segoe UI" w:hAnsi="Segoe UI" w:cs="Segoe UI"/>
          <w:b/>
          <w:bCs/>
          <w:sz w:val="20"/>
          <w:szCs w:val="20"/>
        </w:rPr>
        <w:t>NA ID KANALU I MAX STRIMING PLATFORMI</w:t>
      </w:r>
    </w:p>
    <w:p w14:paraId="2BB055B0" w14:textId="77777777" w:rsidR="00765A5C" w:rsidRDefault="00765A5C" w:rsidP="00765A5C">
      <w:pPr>
        <w:spacing w:after="0" w:line="240" w:lineRule="auto"/>
        <w:jc w:val="both"/>
        <w:rPr>
          <w:rFonts w:ascii="Segoe UI" w:hAnsi="Segoe UI" w:cs="Segoe UI"/>
          <w:sz w:val="20"/>
          <w:szCs w:val="20"/>
        </w:rPr>
      </w:pPr>
    </w:p>
    <w:p w14:paraId="44B0AC20" w14:textId="77777777" w:rsidR="00356C9A" w:rsidRDefault="00356C9A" w:rsidP="00765A5C">
      <w:pPr>
        <w:spacing w:after="0" w:line="240" w:lineRule="auto"/>
        <w:jc w:val="both"/>
        <w:rPr>
          <w:rFonts w:ascii="Segoe UI" w:hAnsi="Segoe UI" w:cs="Segoe UI"/>
          <w:sz w:val="20"/>
          <w:szCs w:val="20"/>
        </w:rPr>
      </w:pPr>
    </w:p>
    <w:p w14:paraId="2C53B0F6" w14:textId="0304553C" w:rsidR="00765A5C" w:rsidRPr="002F51D1" w:rsidRDefault="00765A5C" w:rsidP="00765A5C">
      <w:pPr>
        <w:spacing w:after="0" w:line="240" w:lineRule="auto"/>
        <w:jc w:val="both"/>
        <w:rPr>
          <w:rFonts w:ascii="Segoe UI" w:hAnsi="Segoe UI" w:cs="Segoe UI"/>
          <w:sz w:val="20"/>
          <w:szCs w:val="20"/>
        </w:rPr>
      </w:pPr>
      <w:r w:rsidRPr="00765A5C">
        <w:rPr>
          <w:rFonts w:ascii="Segoe UI" w:hAnsi="Segoe UI" w:cs="Segoe UI"/>
          <w:sz w:val="20"/>
          <w:szCs w:val="20"/>
        </w:rPr>
        <w:t xml:space="preserve">Vodeća mreža za istinite kriminalističke priče, </w:t>
      </w:r>
      <w:r w:rsidRPr="00765A5C">
        <w:rPr>
          <w:rFonts w:ascii="Segoe UI" w:hAnsi="Segoe UI" w:cs="Segoe UI"/>
          <w:b/>
          <w:bCs/>
          <w:sz w:val="20"/>
          <w:szCs w:val="20"/>
        </w:rPr>
        <w:t>Investigation Discovery</w:t>
      </w:r>
      <w:r w:rsidRPr="00765A5C">
        <w:rPr>
          <w:rFonts w:ascii="Segoe UI" w:hAnsi="Segoe UI" w:cs="Segoe UI"/>
          <w:sz w:val="20"/>
          <w:szCs w:val="20"/>
        </w:rPr>
        <w:t xml:space="preserve">, ponovo udružuje snage sa nagrađivanim timom </w:t>
      </w:r>
      <w:r w:rsidR="00572D63">
        <w:rPr>
          <w:rFonts w:ascii="Segoe UI" w:hAnsi="Segoe UI" w:cs="Segoe UI"/>
          <w:sz w:val="20"/>
          <w:szCs w:val="20"/>
        </w:rPr>
        <w:t xml:space="preserve">izveštača </w:t>
      </w:r>
      <w:r w:rsidR="00CF13C5">
        <w:rPr>
          <w:rFonts w:ascii="Segoe UI" w:hAnsi="Segoe UI" w:cs="Segoe UI"/>
          <w:sz w:val="20"/>
          <w:szCs w:val="20"/>
        </w:rPr>
        <w:t>magazin</w:t>
      </w:r>
      <w:r w:rsidRPr="00765A5C">
        <w:rPr>
          <w:rFonts w:ascii="Segoe UI" w:hAnsi="Segoe UI" w:cs="Segoe UI"/>
          <w:sz w:val="20"/>
          <w:szCs w:val="20"/>
        </w:rPr>
        <w:t xml:space="preserve">a PEOPLE kako bi skrenuli pažnju na razorne slučajeve iz čitave zemlje, u novoj sezoni serijala </w:t>
      </w:r>
      <w:r w:rsidR="007658B8">
        <w:rPr>
          <w:rFonts w:ascii="Segoe UI" w:hAnsi="Segoe UI" w:cs="Segoe UI"/>
          <w:b/>
          <w:bCs/>
          <w:sz w:val="20"/>
          <w:szCs w:val="20"/>
        </w:rPr>
        <w:t>„</w:t>
      </w:r>
      <w:r w:rsidR="00292555">
        <w:rPr>
          <w:rFonts w:ascii="Segoe UI" w:hAnsi="Segoe UI" w:cs="Segoe UI"/>
          <w:b/>
          <w:bCs/>
          <w:sz w:val="20"/>
          <w:szCs w:val="20"/>
        </w:rPr>
        <w:t>Časopis „Pipl“ istražuje</w:t>
      </w:r>
      <w:r w:rsidR="007658B8">
        <w:rPr>
          <w:rFonts w:ascii="Segoe UI" w:hAnsi="Segoe UI" w:cs="Segoe UI"/>
          <w:b/>
          <w:bCs/>
          <w:sz w:val="20"/>
          <w:szCs w:val="20"/>
        </w:rPr>
        <w:t>“</w:t>
      </w:r>
      <w:r w:rsidRPr="00765A5C">
        <w:rPr>
          <w:rFonts w:ascii="Segoe UI" w:hAnsi="Segoe UI" w:cs="Segoe UI"/>
          <w:sz w:val="20"/>
          <w:szCs w:val="20"/>
        </w:rPr>
        <w:t xml:space="preserve">. Serija će se i dalje oslanjati na originalno izveštavanje </w:t>
      </w:r>
      <w:r w:rsidR="00CF13C5">
        <w:rPr>
          <w:rFonts w:ascii="Segoe UI" w:hAnsi="Segoe UI" w:cs="Segoe UI"/>
          <w:sz w:val="20"/>
          <w:szCs w:val="20"/>
        </w:rPr>
        <w:t>magazin</w:t>
      </w:r>
      <w:r w:rsidRPr="00765A5C">
        <w:rPr>
          <w:rFonts w:ascii="Segoe UI" w:hAnsi="Segoe UI" w:cs="Segoe UI"/>
          <w:sz w:val="20"/>
          <w:szCs w:val="20"/>
        </w:rPr>
        <w:t xml:space="preserve">a </w:t>
      </w:r>
      <w:r w:rsidRPr="00765A5C">
        <w:rPr>
          <w:rFonts w:ascii="Segoe UI" w:hAnsi="Segoe UI" w:cs="Segoe UI"/>
          <w:b/>
          <w:bCs/>
          <w:sz w:val="20"/>
          <w:szCs w:val="20"/>
        </w:rPr>
        <w:t>PEOPLE</w:t>
      </w:r>
      <w:r w:rsidRPr="00765A5C">
        <w:rPr>
          <w:rFonts w:ascii="Segoe UI" w:hAnsi="Segoe UI" w:cs="Segoe UI"/>
          <w:sz w:val="20"/>
          <w:szCs w:val="20"/>
        </w:rPr>
        <w:t xml:space="preserve">, pružajući </w:t>
      </w:r>
      <w:r w:rsidR="00C0432F">
        <w:rPr>
          <w:rFonts w:ascii="Segoe UI" w:hAnsi="Segoe UI" w:cs="Segoe UI"/>
          <w:sz w:val="20"/>
          <w:szCs w:val="20"/>
        </w:rPr>
        <w:t>ekskluzivni</w:t>
      </w:r>
      <w:r w:rsidRPr="00765A5C">
        <w:rPr>
          <w:rFonts w:ascii="Segoe UI" w:hAnsi="Segoe UI" w:cs="Segoe UI"/>
          <w:sz w:val="20"/>
          <w:szCs w:val="20"/>
        </w:rPr>
        <w:t xml:space="preserve"> pristup ključnim osobama bliskim slučajevima, arhivskim snimcima i novim perspektivama. Nova sezona </w:t>
      </w:r>
      <w:r w:rsidR="007658B8">
        <w:rPr>
          <w:rFonts w:ascii="Segoe UI" w:hAnsi="Segoe UI" w:cs="Segoe UI"/>
          <w:b/>
          <w:bCs/>
          <w:sz w:val="20"/>
          <w:szCs w:val="20"/>
        </w:rPr>
        <w:t>„</w:t>
      </w:r>
      <w:r w:rsidR="00292555">
        <w:rPr>
          <w:rFonts w:ascii="Segoe UI" w:hAnsi="Segoe UI" w:cs="Segoe UI"/>
          <w:b/>
          <w:bCs/>
          <w:sz w:val="20"/>
          <w:szCs w:val="20"/>
        </w:rPr>
        <w:t>Časopis „Pipl“ istražuje</w:t>
      </w:r>
      <w:r w:rsidR="007658B8">
        <w:rPr>
          <w:rFonts w:ascii="Segoe UI" w:hAnsi="Segoe UI" w:cs="Segoe UI"/>
          <w:b/>
          <w:bCs/>
          <w:sz w:val="20"/>
          <w:szCs w:val="20"/>
        </w:rPr>
        <w:t>“</w:t>
      </w:r>
      <w:r w:rsidRPr="00765A5C">
        <w:rPr>
          <w:rFonts w:ascii="Segoe UI" w:hAnsi="Segoe UI" w:cs="Segoe UI"/>
          <w:sz w:val="20"/>
          <w:szCs w:val="20"/>
        </w:rPr>
        <w:t xml:space="preserve"> premijerno se emituje u </w:t>
      </w:r>
      <w:r w:rsidRPr="00765A5C">
        <w:rPr>
          <w:rFonts w:ascii="Segoe UI" w:hAnsi="Segoe UI" w:cs="Segoe UI"/>
          <w:b/>
          <w:bCs/>
          <w:sz w:val="20"/>
          <w:szCs w:val="20"/>
        </w:rPr>
        <w:t xml:space="preserve">ponedeljak, </w:t>
      </w:r>
      <w:r w:rsidR="00BC260E">
        <w:rPr>
          <w:rFonts w:ascii="Segoe UI" w:hAnsi="Segoe UI" w:cs="Segoe UI"/>
          <w:b/>
          <w:bCs/>
          <w:sz w:val="20"/>
          <w:szCs w:val="20"/>
        </w:rPr>
        <w:t>25. novembra</w:t>
      </w:r>
      <w:r w:rsidRPr="00765A5C">
        <w:rPr>
          <w:rFonts w:ascii="Segoe UI" w:hAnsi="Segoe UI" w:cs="Segoe UI"/>
          <w:b/>
          <w:bCs/>
          <w:sz w:val="20"/>
          <w:szCs w:val="20"/>
        </w:rPr>
        <w:t xml:space="preserve"> u 21h na kanalu ID</w:t>
      </w:r>
      <w:r w:rsidR="00BC260E">
        <w:rPr>
          <w:rFonts w:ascii="Segoe UI" w:hAnsi="Segoe UI" w:cs="Segoe UI"/>
          <w:b/>
          <w:bCs/>
          <w:sz w:val="20"/>
          <w:szCs w:val="20"/>
        </w:rPr>
        <w:t xml:space="preserve">, </w:t>
      </w:r>
      <w:r w:rsidR="00BC260E" w:rsidRPr="00BC260E">
        <w:rPr>
          <w:rFonts w:ascii="Segoe UI" w:hAnsi="Segoe UI" w:cs="Segoe UI"/>
          <w:sz w:val="20"/>
          <w:szCs w:val="20"/>
        </w:rPr>
        <w:t>a ujedno će biti dostupna i</w:t>
      </w:r>
      <w:r w:rsidR="00BC260E">
        <w:rPr>
          <w:rFonts w:ascii="Segoe UI" w:hAnsi="Segoe UI" w:cs="Segoe UI"/>
          <w:b/>
          <w:bCs/>
          <w:sz w:val="20"/>
          <w:szCs w:val="20"/>
        </w:rPr>
        <w:t xml:space="preserve"> na Max striming platformi</w:t>
      </w:r>
      <w:r w:rsidR="00BC6599">
        <w:rPr>
          <w:rFonts w:ascii="Segoe UI" w:hAnsi="Segoe UI" w:cs="Segoe UI"/>
          <w:b/>
          <w:bCs/>
          <w:sz w:val="20"/>
          <w:szCs w:val="20"/>
        </w:rPr>
        <w:t xml:space="preserve">, </w:t>
      </w:r>
      <w:r w:rsidR="002F51D1">
        <w:rPr>
          <w:rFonts w:ascii="Segoe UI" w:hAnsi="Segoe UI" w:cs="Segoe UI"/>
          <w:sz w:val="20"/>
          <w:szCs w:val="20"/>
        </w:rPr>
        <w:t>gde</w:t>
      </w:r>
      <w:r w:rsidR="00BC6599" w:rsidRPr="002F51D1">
        <w:rPr>
          <w:rFonts w:ascii="Segoe UI" w:hAnsi="Segoe UI" w:cs="Segoe UI"/>
          <w:sz w:val="20"/>
          <w:szCs w:val="20"/>
        </w:rPr>
        <w:t xml:space="preserve"> u ponudu ponedeljkom stiže po jedna nova epizoda</w:t>
      </w:r>
      <w:r w:rsidRPr="002F51D1">
        <w:rPr>
          <w:rFonts w:ascii="Segoe UI" w:hAnsi="Segoe UI" w:cs="Segoe UI"/>
          <w:sz w:val="20"/>
          <w:szCs w:val="20"/>
        </w:rPr>
        <w:t>.</w:t>
      </w:r>
    </w:p>
    <w:p w14:paraId="21B8AACE" w14:textId="77777777" w:rsidR="00765A5C" w:rsidRPr="00765A5C" w:rsidRDefault="00765A5C" w:rsidP="00765A5C">
      <w:pPr>
        <w:spacing w:after="0" w:line="240" w:lineRule="auto"/>
        <w:jc w:val="both"/>
        <w:rPr>
          <w:rFonts w:ascii="Segoe UI" w:hAnsi="Segoe UI" w:cs="Segoe UI"/>
          <w:b/>
          <w:bCs/>
          <w:sz w:val="20"/>
          <w:szCs w:val="20"/>
        </w:rPr>
      </w:pPr>
    </w:p>
    <w:p w14:paraId="447D67B8" w14:textId="6EC21692" w:rsidR="00765A5C" w:rsidRPr="00765A5C" w:rsidRDefault="00765A5C" w:rsidP="00765A5C">
      <w:pPr>
        <w:spacing w:after="0" w:line="240" w:lineRule="auto"/>
        <w:jc w:val="both"/>
        <w:rPr>
          <w:rFonts w:ascii="Segoe UI" w:hAnsi="Segoe UI" w:cs="Segoe UI"/>
          <w:sz w:val="20"/>
          <w:szCs w:val="20"/>
        </w:rPr>
      </w:pPr>
      <w:r w:rsidRPr="00765A5C">
        <w:rPr>
          <w:rFonts w:ascii="Segoe UI" w:hAnsi="Segoe UI" w:cs="Segoe UI"/>
          <w:sz w:val="20"/>
          <w:szCs w:val="20"/>
        </w:rPr>
        <w:t xml:space="preserve">Ova sezona donosi istraživanje nekoliko šokantnih slučajeva </w:t>
      </w:r>
      <w:r>
        <w:rPr>
          <w:rFonts w:ascii="Segoe UI" w:hAnsi="Segoe UI" w:cs="Segoe UI"/>
          <w:sz w:val="20"/>
          <w:szCs w:val="20"/>
        </w:rPr>
        <w:t>iz svih krajeva Sjedinjenih Američkih Država</w:t>
      </w:r>
      <w:r w:rsidRPr="00765A5C">
        <w:rPr>
          <w:rFonts w:ascii="Segoe UI" w:hAnsi="Segoe UI" w:cs="Segoe UI"/>
          <w:sz w:val="20"/>
          <w:szCs w:val="20"/>
        </w:rPr>
        <w:t xml:space="preserve">. Među njima je jezivo ubistvo u stilu egzekucije u West Palm Beach-u, Florida, koje je izvršio ubica prerušen u klovna; stravično ubistvo mlade trudnice u predgrađu Čikaga, </w:t>
      </w:r>
      <w:r>
        <w:rPr>
          <w:rFonts w:ascii="Segoe UI" w:hAnsi="Segoe UI" w:cs="Segoe UI"/>
          <w:sz w:val="20"/>
          <w:szCs w:val="20"/>
        </w:rPr>
        <w:t xml:space="preserve">u državi </w:t>
      </w:r>
      <w:r w:rsidRPr="00765A5C">
        <w:rPr>
          <w:rFonts w:ascii="Segoe UI" w:hAnsi="Segoe UI" w:cs="Segoe UI"/>
          <w:sz w:val="20"/>
          <w:szCs w:val="20"/>
        </w:rPr>
        <w:t xml:space="preserve">Illinois, od strane javnog službenika </w:t>
      </w:r>
      <w:r>
        <w:rPr>
          <w:rFonts w:ascii="Segoe UI" w:hAnsi="Segoe UI" w:cs="Segoe UI"/>
          <w:sz w:val="20"/>
          <w:szCs w:val="20"/>
        </w:rPr>
        <w:t>u koga je zajednica imala poverenje</w:t>
      </w:r>
      <w:r w:rsidRPr="00765A5C">
        <w:rPr>
          <w:rFonts w:ascii="Segoe UI" w:hAnsi="Segoe UI" w:cs="Segoe UI"/>
          <w:sz w:val="20"/>
          <w:szCs w:val="20"/>
        </w:rPr>
        <w:t>; i priča o ženi iz Merilenda koja, nakon bezazlenog genetskog testa da bi saznala više o svom poreklu, otkriva da je njen biološki otac tražen zbog stravičnih zločina, uz druge uzbudljive priče.</w:t>
      </w:r>
    </w:p>
    <w:p w14:paraId="1A00D13E" w14:textId="77777777" w:rsidR="00765A5C" w:rsidRPr="00765A5C" w:rsidRDefault="00765A5C" w:rsidP="00765A5C">
      <w:pPr>
        <w:spacing w:after="0" w:line="240" w:lineRule="auto"/>
        <w:jc w:val="both"/>
        <w:rPr>
          <w:rFonts w:ascii="Segoe UI" w:hAnsi="Segoe UI" w:cs="Segoe UI"/>
          <w:sz w:val="20"/>
          <w:szCs w:val="20"/>
        </w:rPr>
      </w:pPr>
    </w:p>
    <w:p w14:paraId="2C67F15F" w14:textId="427FD5A3" w:rsidR="00765A5C" w:rsidRPr="00765A5C" w:rsidRDefault="00765A5C" w:rsidP="00765A5C">
      <w:pPr>
        <w:spacing w:after="0" w:line="240" w:lineRule="auto"/>
        <w:jc w:val="both"/>
        <w:rPr>
          <w:rFonts w:ascii="Segoe UI" w:hAnsi="Segoe UI" w:cs="Segoe UI"/>
          <w:sz w:val="20"/>
          <w:szCs w:val="20"/>
        </w:rPr>
      </w:pPr>
      <w:r w:rsidRPr="00765A5C">
        <w:rPr>
          <w:rFonts w:ascii="Segoe UI" w:hAnsi="Segoe UI" w:cs="Segoe UI"/>
          <w:sz w:val="20"/>
          <w:szCs w:val="20"/>
        </w:rPr>
        <w:t xml:space="preserve">U premijeri </w:t>
      </w:r>
      <w:r>
        <w:rPr>
          <w:rFonts w:ascii="Segoe UI" w:hAnsi="Segoe UI" w:cs="Segoe UI"/>
          <w:sz w:val="20"/>
          <w:szCs w:val="20"/>
        </w:rPr>
        <w:t xml:space="preserve">nove </w:t>
      </w:r>
      <w:r w:rsidRPr="00765A5C">
        <w:rPr>
          <w:rFonts w:ascii="Segoe UI" w:hAnsi="Segoe UI" w:cs="Segoe UI"/>
          <w:sz w:val="20"/>
          <w:szCs w:val="20"/>
        </w:rPr>
        <w:t xml:space="preserve">sezone sa dve uzastopne epizode u ponedeljak, </w:t>
      </w:r>
      <w:r w:rsidR="00BC260E">
        <w:rPr>
          <w:rFonts w:ascii="Segoe UI" w:hAnsi="Segoe UI" w:cs="Segoe UI"/>
          <w:sz w:val="20"/>
          <w:szCs w:val="20"/>
        </w:rPr>
        <w:t>25. novembra</w:t>
      </w:r>
      <w:r w:rsidRPr="00765A5C">
        <w:rPr>
          <w:rFonts w:ascii="Segoe UI" w:hAnsi="Segoe UI" w:cs="Segoe UI"/>
          <w:sz w:val="20"/>
          <w:szCs w:val="20"/>
        </w:rPr>
        <w:t xml:space="preserve">, </w:t>
      </w:r>
      <w:r w:rsidR="007658B8">
        <w:rPr>
          <w:rFonts w:ascii="Segoe UI" w:hAnsi="Segoe UI" w:cs="Segoe UI"/>
          <w:sz w:val="20"/>
          <w:szCs w:val="20"/>
        </w:rPr>
        <w:t>„</w:t>
      </w:r>
      <w:r w:rsidR="00292555">
        <w:rPr>
          <w:rFonts w:ascii="Segoe UI" w:hAnsi="Segoe UI" w:cs="Segoe UI"/>
          <w:b/>
          <w:bCs/>
          <w:sz w:val="20"/>
          <w:szCs w:val="20"/>
        </w:rPr>
        <w:t>Časopis „Pipl“ istražuje</w:t>
      </w:r>
      <w:r w:rsidR="007658B8">
        <w:rPr>
          <w:rFonts w:ascii="Segoe UI" w:hAnsi="Segoe UI" w:cs="Segoe UI"/>
          <w:b/>
          <w:bCs/>
          <w:sz w:val="20"/>
          <w:szCs w:val="20"/>
        </w:rPr>
        <w:t>“</w:t>
      </w:r>
      <w:r w:rsidRPr="00765A5C">
        <w:rPr>
          <w:rFonts w:ascii="Segoe UI" w:hAnsi="Segoe UI" w:cs="Segoe UI"/>
          <w:sz w:val="20"/>
          <w:szCs w:val="20"/>
        </w:rPr>
        <w:t xml:space="preserve"> započinje sa epizodom </w:t>
      </w:r>
      <w:r w:rsidR="007658B8">
        <w:rPr>
          <w:rFonts w:ascii="Segoe UI" w:hAnsi="Segoe UI" w:cs="Segoe UI"/>
          <w:b/>
          <w:bCs/>
          <w:sz w:val="20"/>
          <w:szCs w:val="20"/>
        </w:rPr>
        <w:t>„Babaroga“</w:t>
      </w:r>
      <w:r w:rsidRPr="00765A5C">
        <w:rPr>
          <w:rFonts w:ascii="Segoe UI" w:hAnsi="Segoe UI" w:cs="Segoe UI"/>
          <w:sz w:val="20"/>
          <w:szCs w:val="20"/>
        </w:rPr>
        <w:t xml:space="preserve"> u 21h. U Homosasi, Florida, devetogodišnja devojčica je oteta iz svog kreveta usred noći</w:t>
      </w:r>
      <w:r w:rsidR="00273B5D">
        <w:rPr>
          <w:rFonts w:ascii="Segoe UI" w:hAnsi="Segoe UI" w:cs="Segoe UI"/>
          <w:sz w:val="20"/>
          <w:szCs w:val="20"/>
        </w:rPr>
        <w:t>.</w:t>
      </w:r>
      <w:r w:rsidRPr="00765A5C">
        <w:rPr>
          <w:rFonts w:ascii="Segoe UI" w:hAnsi="Segoe UI" w:cs="Segoe UI"/>
          <w:sz w:val="20"/>
          <w:szCs w:val="20"/>
        </w:rPr>
        <w:t xml:space="preserve"> </w:t>
      </w:r>
      <w:r w:rsidR="00273B5D">
        <w:rPr>
          <w:rFonts w:ascii="Segoe UI" w:hAnsi="Segoe UI" w:cs="Segoe UI"/>
          <w:sz w:val="20"/>
          <w:szCs w:val="20"/>
        </w:rPr>
        <w:t>N</w:t>
      </w:r>
      <w:r w:rsidRPr="00765A5C">
        <w:rPr>
          <w:rFonts w:ascii="Segoe UI" w:hAnsi="Segoe UI" w:cs="Segoe UI"/>
          <w:sz w:val="20"/>
          <w:szCs w:val="20"/>
        </w:rPr>
        <w:t xml:space="preserve">akon iscrpne, tronedeljne potrage koja se završava tragičnim otkrićem, njen otac posvećuje svoj život tome da spreči slične tragedije u budućnosti. </w:t>
      </w:r>
      <w:r w:rsidR="00273B5D">
        <w:rPr>
          <w:rFonts w:ascii="Segoe UI" w:hAnsi="Segoe UI" w:cs="Segoe UI"/>
          <w:sz w:val="20"/>
          <w:szCs w:val="20"/>
        </w:rPr>
        <w:t>U</w:t>
      </w:r>
      <w:r w:rsidR="007658B8">
        <w:rPr>
          <w:rFonts w:ascii="Segoe UI" w:hAnsi="Segoe UI" w:cs="Segoe UI"/>
          <w:sz w:val="20"/>
          <w:szCs w:val="20"/>
        </w:rPr>
        <w:t xml:space="preserve"> drugoj</w:t>
      </w:r>
      <w:r w:rsidRPr="00765A5C">
        <w:rPr>
          <w:rFonts w:ascii="Segoe UI" w:hAnsi="Segoe UI" w:cs="Segoe UI"/>
          <w:sz w:val="20"/>
          <w:szCs w:val="20"/>
        </w:rPr>
        <w:t xml:space="preserve"> epizodi koja se emituje u 22h, vatrogasci iz Virdžinije reaguju na požar u kući u </w:t>
      </w:r>
      <w:r>
        <w:rPr>
          <w:rFonts w:ascii="Segoe UI" w:hAnsi="Segoe UI" w:cs="Segoe UI"/>
          <w:sz w:val="20"/>
          <w:szCs w:val="20"/>
        </w:rPr>
        <w:t>Apervil</w:t>
      </w:r>
      <w:r w:rsidRPr="00765A5C">
        <w:rPr>
          <w:rFonts w:ascii="Segoe UI" w:hAnsi="Segoe UI" w:cs="Segoe UI"/>
          <w:sz w:val="20"/>
          <w:szCs w:val="20"/>
        </w:rPr>
        <w:t xml:space="preserve">u, gde pronalaze telo lokalnog novinara. Požar uništava sve nade u pronalazak dokaza, ali policija kreće u istraživanje novinarovih aktivnosti na društvenim mrežama, što </w:t>
      </w:r>
      <w:r w:rsidR="00273B5D">
        <w:rPr>
          <w:rFonts w:ascii="Segoe UI" w:hAnsi="Segoe UI" w:cs="Segoe UI"/>
          <w:sz w:val="20"/>
          <w:szCs w:val="20"/>
        </w:rPr>
        <w:t>će ih odvesti</w:t>
      </w:r>
      <w:r w:rsidRPr="00765A5C">
        <w:rPr>
          <w:rFonts w:ascii="Segoe UI" w:hAnsi="Segoe UI" w:cs="Segoe UI"/>
          <w:sz w:val="20"/>
          <w:szCs w:val="20"/>
        </w:rPr>
        <w:t xml:space="preserve"> u </w:t>
      </w:r>
      <w:r w:rsidR="00273B5D">
        <w:rPr>
          <w:rFonts w:ascii="Segoe UI" w:hAnsi="Segoe UI" w:cs="Segoe UI"/>
          <w:sz w:val="20"/>
          <w:szCs w:val="20"/>
        </w:rPr>
        <w:t>neočekivanom</w:t>
      </w:r>
      <w:r w:rsidRPr="00765A5C">
        <w:rPr>
          <w:rFonts w:ascii="Segoe UI" w:hAnsi="Segoe UI" w:cs="Segoe UI"/>
          <w:sz w:val="20"/>
          <w:szCs w:val="20"/>
        </w:rPr>
        <w:t xml:space="preserve"> pravcu.</w:t>
      </w:r>
    </w:p>
    <w:p w14:paraId="2AA385AE" w14:textId="77777777" w:rsidR="00765A5C" w:rsidRPr="00765A5C" w:rsidRDefault="00765A5C" w:rsidP="00765A5C">
      <w:pPr>
        <w:spacing w:after="0" w:line="240" w:lineRule="auto"/>
        <w:jc w:val="both"/>
        <w:rPr>
          <w:rFonts w:ascii="Segoe UI" w:hAnsi="Segoe UI" w:cs="Segoe UI"/>
          <w:sz w:val="20"/>
          <w:szCs w:val="20"/>
        </w:rPr>
      </w:pPr>
    </w:p>
    <w:p w14:paraId="0C19F31E" w14:textId="5033AE50" w:rsidR="009E7933" w:rsidRDefault="00765A5C" w:rsidP="00765A5C">
      <w:pPr>
        <w:spacing w:after="0" w:line="240" w:lineRule="auto"/>
        <w:jc w:val="both"/>
        <w:rPr>
          <w:rFonts w:ascii="Segoe UI" w:hAnsi="Segoe UI" w:cs="Segoe UI"/>
          <w:sz w:val="20"/>
          <w:szCs w:val="20"/>
        </w:rPr>
      </w:pPr>
      <w:r w:rsidRPr="00765A5C">
        <w:rPr>
          <w:rFonts w:ascii="Segoe UI" w:hAnsi="Segoe UI" w:cs="Segoe UI"/>
          <w:sz w:val="20"/>
          <w:szCs w:val="20"/>
        </w:rPr>
        <w:t xml:space="preserve">Nove epizode </w:t>
      </w:r>
      <w:r w:rsidR="007658B8">
        <w:rPr>
          <w:rFonts w:ascii="Segoe UI" w:hAnsi="Segoe UI" w:cs="Segoe UI"/>
          <w:sz w:val="20"/>
          <w:szCs w:val="20"/>
        </w:rPr>
        <w:t>„</w:t>
      </w:r>
      <w:r w:rsidR="00292555">
        <w:rPr>
          <w:rFonts w:ascii="Segoe UI" w:hAnsi="Segoe UI" w:cs="Segoe UI"/>
          <w:b/>
          <w:bCs/>
          <w:sz w:val="20"/>
          <w:szCs w:val="20"/>
        </w:rPr>
        <w:t>Časopis „Pipl“ istražuje</w:t>
      </w:r>
      <w:r w:rsidR="007658B8">
        <w:rPr>
          <w:rFonts w:ascii="Segoe UI" w:hAnsi="Segoe UI" w:cs="Segoe UI"/>
          <w:b/>
          <w:bCs/>
          <w:sz w:val="20"/>
          <w:szCs w:val="20"/>
        </w:rPr>
        <w:t>“</w:t>
      </w:r>
      <w:r w:rsidRPr="00765A5C">
        <w:rPr>
          <w:rFonts w:ascii="Segoe UI" w:hAnsi="Segoe UI" w:cs="Segoe UI"/>
          <w:sz w:val="20"/>
          <w:szCs w:val="20"/>
        </w:rPr>
        <w:t xml:space="preserve">emituju se svakog ponedeljka tokom jeseni na kanalu ID u 21h, a dostupne su i </w:t>
      </w:r>
      <w:r>
        <w:rPr>
          <w:rFonts w:ascii="Segoe UI" w:hAnsi="Segoe UI" w:cs="Segoe UI"/>
          <w:sz w:val="20"/>
          <w:szCs w:val="20"/>
        </w:rPr>
        <w:t xml:space="preserve">Max striming platformi. </w:t>
      </w:r>
    </w:p>
    <w:p w14:paraId="236D62E6" w14:textId="77777777" w:rsidR="00356C9A" w:rsidRDefault="00356C9A" w:rsidP="00765A5C">
      <w:pPr>
        <w:spacing w:after="0" w:line="240" w:lineRule="auto"/>
        <w:jc w:val="both"/>
        <w:rPr>
          <w:rFonts w:ascii="Segoe UI" w:hAnsi="Segoe UI" w:cs="Segoe UI"/>
          <w:sz w:val="20"/>
          <w:szCs w:val="20"/>
        </w:rPr>
      </w:pPr>
    </w:p>
    <w:p w14:paraId="2C5E4F1D" w14:textId="146D5251" w:rsidR="00356C9A" w:rsidRDefault="00356C9A" w:rsidP="00765A5C">
      <w:pPr>
        <w:spacing w:after="0" w:line="240" w:lineRule="auto"/>
        <w:jc w:val="both"/>
        <w:rPr>
          <w:rFonts w:ascii="Segoe UI" w:hAnsi="Segoe UI" w:cs="Segoe UI"/>
          <w:sz w:val="20"/>
          <w:szCs w:val="20"/>
        </w:rPr>
      </w:pPr>
      <w:r w:rsidRPr="00356C9A">
        <w:rPr>
          <w:rFonts w:ascii="Segoe UI" w:hAnsi="Segoe UI" w:cs="Segoe UI"/>
          <w:sz w:val="20"/>
          <w:szCs w:val="20"/>
        </w:rPr>
        <w:t xml:space="preserve">Seriju </w:t>
      </w:r>
      <w:r w:rsidR="00292555">
        <w:rPr>
          <w:rFonts w:ascii="Segoe UI" w:hAnsi="Segoe UI" w:cs="Segoe UI"/>
          <w:b/>
          <w:bCs/>
          <w:sz w:val="20"/>
          <w:szCs w:val="20"/>
        </w:rPr>
        <w:t>ČASOPIS „PIPL“ ISTRAŽUJE</w:t>
      </w:r>
      <w:r>
        <w:rPr>
          <w:rFonts w:ascii="Segoe UI" w:hAnsi="Segoe UI" w:cs="Segoe UI"/>
          <w:b/>
          <w:bCs/>
          <w:sz w:val="20"/>
          <w:szCs w:val="20"/>
        </w:rPr>
        <w:t xml:space="preserve"> </w:t>
      </w:r>
      <w:r w:rsidRPr="00356C9A">
        <w:rPr>
          <w:rFonts w:ascii="Segoe UI" w:hAnsi="Segoe UI" w:cs="Segoe UI"/>
          <w:sz w:val="20"/>
          <w:szCs w:val="20"/>
        </w:rPr>
        <w:t xml:space="preserve">za kanal ID produciraju </w:t>
      </w:r>
      <w:r w:rsidRPr="00356C9A">
        <w:rPr>
          <w:rFonts w:ascii="Segoe UI" w:hAnsi="Segoe UI" w:cs="Segoe UI"/>
          <w:b/>
          <w:bCs/>
          <w:sz w:val="20"/>
          <w:szCs w:val="20"/>
        </w:rPr>
        <w:t>Radley Studios</w:t>
      </w:r>
      <w:r w:rsidRPr="00356C9A">
        <w:rPr>
          <w:rFonts w:ascii="Segoe UI" w:hAnsi="Segoe UI" w:cs="Segoe UI"/>
          <w:sz w:val="20"/>
          <w:szCs w:val="20"/>
        </w:rPr>
        <w:t xml:space="preserve"> i </w:t>
      </w:r>
      <w:r w:rsidR="00CF13C5">
        <w:rPr>
          <w:rFonts w:ascii="Segoe UI" w:hAnsi="Segoe UI" w:cs="Segoe UI"/>
          <w:b/>
          <w:bCs/>
          <w:sz w:val="20"/>
          <w:szCs w:val="20"/>
        </w:rPr>
        <w:t>magazin</w:t>
      </w:r>
      <w:r w:rsidRPr="00356C9A">
        <w:rPr>
          <w:rFonts w:ascii="Segoe UI" w:hAnsi="Segoe UI" w:cs="Segoe UI"/>
          <w:b/>
          <w:bCs/>
          <w:sz w:val="20"/>
          <w:szCs w:val="20"/>
        </w:rPr>
        <w:t xml:space="preserve"> PEOPLE</w:t>
      </w:r>
      <w:r w:rsidRPr="00356C9A">
        <w:rPr>
          <w:rFonts w:ascii="Segoe UI" w:hAnsi="Segoe UI" w:cs="Segoe UI"/>
          <w:sz w:val="20"/>
          <w:szCs w:val="20"/>
        </w:rPr>
        <w:t>.</w:t>
      </w:r>
    </w:p>
    <w:p w14:paraId="75EB0759" w14:textId="77777777" w:rsidR="00356C9A" w:rsidRDefault="00356C9A" w:rsidP="00765A5C">
      <w:pPr>
        <w:spacing w:after="0" w:line="240" w:lineRule="auto"/>
        <w:jc w:val="both"/>
        <w:rPr>
          <w:rFonts w:ascii="Segoe UI" w:hAnsi="Segoe UI" w:cs="Segoe UI"/>
          <w:sz w:val="20"/>
          <w:szCs w:val="20"/>
        </w:rPr>
      </w:pPr>
    </w:p>
    <w:p w14:paraId="35EF25AC" w14:textId="01D435D1" w:rsidR="00356C9A" w:rsidRDefault="00356C9A" w:rsidP="00765A5C">
      <w:pPr>
        <w:spacing w:after="0" w:line="240" w:lineRule="auto"/>
        <w:jc w:val="both"/>
        <w:rPr>
          <w:rFonts w:ascii="Segoe UI" w:hAnsi="Segoe UI" w:cs="Segoe UI"/>
          <w:sz w:val="20"/>
          <w:szCs w:val="20"/>
        </w:rPr>
      </w:pPr>
      <w:r>
        <w:rPr>
          <w:rFonts w:ascii="Segoe UI" w:hAnsi="Segoe UI" w:cs="Segoe UI"/>
          <w:sz w:val="20"/>
          <w:szCs w:val="20"/>
        </w:rPr>
        <w:t xml:space="preserve">TREJLER: </w:t>
      </w:r>
      <w:hyperlink r:id="rId6" w:history="1">
        <w:r w:rsidRPr="00A3036A">
          <w:rPr>
            <w:rStyle w:val="Hyperlink"/>
            <w:rFonts w:ascii="Segoe UI" w:hAnsi="Segoe UI" w:cs="Segoe UI"/>
            <w:sz w:val="20"/>
            <w:szCs w:val="20"/>
          </w:rPr>
          <w:t>https://www.youtube.com/watch?v=fIp3XeVIMug</w:t>
        </w:r>
      </w:hyperlink>
      <w:r>
        <w:rPr>
          <w:rFonts w:ascii="Segoe UI" w:hAnsi="Segoe UI" w:cs="Segoe UI"/>
          <w:sz w:val="20"/>
          <w:szCs w:val="20"/>
        </w:rPr>
        <w:t xml:space="preserve"> </w:t>
      </w:r>
    </w:p>
    <w:p w14:paraId="39C40C0B" w14:textId="77777777" w:rsidR="00356C9A" w:rsidRDefault="00356C9A" w:rsidP="00765A5C">
      <w:pPr>
        <w:spacing w:after="0" w:line="240" w:lineRule="auto"/>
        <w:jc w:val="both"/>
        <w:rPr>
          <w:rFonts w:ascii="Segoe UI" w:hAnsi="Segoe UI" w:cs="Segoe UI"/>
          <w:sz w:val="20"/>
          <w:szCs w:val="20"/>
        </w:rPr>
      </w:pPr>
    </w:p>
    <w:p w14:paraId="3C44D807" w14:textId="77777777" w:rsidR="007658B8" w:rsidRPr="004571B7" w:rsidRDefault="007658B8" w:rsidP="007658B8">
      <w:pPr>
        <w:shd w:val="clear" w:color="auto" w:fill="FFFFFF"/>
        <w:spacing w:after="0" w:line="240" w:lineRule="auto"/>
        <w:rPr>
          <w:rFonts w:ascii="Segoe UI" w:hAnsi="Segoe UI" w:cs="Segoe UI"/>
          <w:b/>
          <w:bCs/>
          <w:color w:val="595959" w:themeColor="text1" w:themeTint="A6"/>
          <w:sz w:val="18"/>
          <w:szCs w:val="18"/>
          <w:lang w:val="hr-HR"/>
        </w:rPr>
      </w:pPr>
      <w:r w:rsidRPr="004571B7">
        <w:rPr>
          <w:rFonts w:ascii="Segoe UI" w:hAnsi="Segoe UI" w:cs="Segoe UI"/>
          <w:b/>
          <w:bCs/>
          <w:color w:val="595959" w:themeColor="text1" w:themeTint="A6"/>
          <w:sz w:val="18"/>
          <w:szCs w:val="18"/>
          <w:lang w:val="hr-HR"/>
        </w:rPr>
        <w:t>O kompaniji Warner Bros. Discovery</w:t>
      </w:r>
    </w:p>
    <w:p w14:paraId="0CDF5283" w14:textId="770BB79C" w:rsidR="00356C9A" w:rsidRPr="00765A5C" w:rsidRDefault="007658B8" w:rsidP="003F7719">
      <w:pPr>
        <w:shd w:val="clear" w:color="auto" w:fill="FFFFFF"/>
        <w:spacing w:after="0" w:line="240" w:lineRule="auto"/>
        <w:jc w:val="both"/>
        <w:rPr>
          <w:rFonts w:ascii="Segoe UI" w:hAnsi="Segoe UI" w:cs="Segoe UI"/>
          <w:sz w:val="20"/>
          <w:szCs w:val="20"/>
        </w:rPr>
      </w:pPr>
      <w:r w:rsidRPr="004571B7">
        <w:rPr>
          <w:rFonts w:ascii="Segoe UI" w:hAnsi="Segoe UI" w:cs="Segoe UI"/>
          <w:color w:val="595959" w:themeColor="text1" w:themeTint="A6"/>
          <w:sz w:val="18"/>
          <w:szCs w:val="18"/>
          <w:lang w:val="hr-HR"/>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7" w:history="1">
        <w:r w:rsidRPr="004571B7">
          <w:rPr>
            <w:rStyle w:val="Hyperlink"/>
            <w:rFonts w:ascii="Segoe UI" w:hAnsi="Segoe UI" w:cs="Segoe UI"/>
            <w:sz w:val="18"/>
            <w:szCs w:val="18"/>
            <w:lang w:val="hr-HR"/>
          </w:rPr>
          <w:t>www.wbd.com</w:t>
        </w:r>
      </w:hyperlink>
    </w:p>
    <w:sectPr w:rsidR="00356C9A" w:rsidRPr="00765A5C" w:rsidSect="001F406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70729" w14:textId="77777777" w:rsidR="00A84AAC" w:rsidRDefault="00A84AAC" w:rsidP="00356C9A">
      <w:pPr>
        <w:spacing w:after="0" w:line="240" w:lineRule="auto"/>
      </w:pPr>
      <w:r>
        <w:separator/>
      </w:r>
    </w:p>
  </w:endnote>
  <w:endnote w:type="continuationSeparator" w:id="0">
    <w:p w14:paraId="428FBBEA" w14:textId="77777777" w:rsidR="00A84AAC" w:rsidRDefault="00A84AAC" w:rsidP="00356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AE750B" w14:textId="77777777" w:rsidR="00A84AAC" w:rsidRDefault="00A84AAC" w:rsidP="00356C9A">
      <w:pPr>
        <w:spacing w:after="0" w:line="240" w:lineRule="auto"/>
      </w:pPr>
      <w:r>
        <w:separator/>
      </w:r>
    </w:p>
  </w:footnote>
  <w:footnote w:type="continuationSeparator" w:id="0">
    <w:p w14:paraId="3EB61DA7" w14:textId="77777777" w:rsidR="00A84AAC" w:rsidRDefault="00A84AAC" w:rsidP="00356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4CAAF" w14:textId="703382F4" w:rsidR="00356C9A" w:rsidRDefault="00356C9A">
    <w:pPr>
      <w:pStyle w:val="Header"/>
    </w:pPr>
    <w:r>
      <w:drawing>
        <wp:inline distT="0" distB="0" distL="0" distR="0" wp14:anchorId="773487BF" wp14:editId="3EAD6A54">
          <wp:extent cx="885348" cy="507101"/>
          <wp:effectExtent l="0" t="0" r="0" b="7620"/>
          <wp:docPr id="1857531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531947" name="Picture 1857531947"/>
                  <pic:cNvPicPr/>
                </pic:nvPicPr>
                <pic:blipFill>
                  <a:blip r:embed="rId1">
                    <a:extLst>
                      <a:ext uri="{28A0092B-C50C-407E-A947-70E740481C1C}">
                        <a14:useLocalDpi xmlns:a14="http://schemas.microsoft.com/office/drawing/2010/main" val="0"/>
                      </a:ext>
                    </a:extLst>
                  </a:blip>
                  <a:stretch>
                    <a:fillRect/>
                  </a:stretch>
                </pic:blipFill>
                <pic:spPr>
                  <a:xfrm>
                    <a:off x="0" y="0"/>
                    <a:ext cx="885348" cy="507101"/>
                  </a:xfrm>
                  <a:prstGeom prst="rect">
                    <a:avLst/>
                  </a:prstGeom>
                </pic:spPr>
              </pic:pic>
            </a:graphicData>
          </a:graphic>
        </wp:inline>
      </w:drawing>
    </w:r>
    <w:r>
      <w:t xml:space="preserve">                                                                                                        </w:t>
    </w:r>
    <w:r>
      <w:drawing>
        <wp:inline distT="0" distB="0" distL="0" distR="0" wp14:anchorId="486F780D" wp14:editId="05ABAB1D">
          <wp:extent cx="1743075" cy="477670"/>
          <wp:effectExtent l="0" t="0" r="0" b="0"/>
          <wp:docPr id="2113955289"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955289" name="Graphic 2113955289"/>
                  <pic:cNvPicPr/>
                </pic:nvPicPr>
                <pic:blipFill>
                  <a:blip r:embed="rId2">
                    <a:extLst>
                      <a:ext uri="{96DAC541-7B7A-43D3-8B79-37D633B846F1}">
                        <asvg:svgBlip xmlns:asvg="http://schemas.microsoft.com/office/drawing/2016/SVG/main" r:embed="rId3"/>
                      </a:ext>
                    </a:extLst>
                  </a:blip>
                  <a:stretch>
                    <a:fillRect/>
                  </a:stretch>
                </pic:blipFill>
                <pic:spPr>
                  <a:xfrm>
                    <a:off x="0" y="0"/>
                    <a:ext cx="1786736" cy="489635"/>
                  </a:xfrm>
                  <a:prstGeom prst="rect">
                    <a:avLst/>
                  </a:prstGeom>
                </pic:spPr>
              </pic:pic>
            </a:graphicData>
          </a:graphic>
        </wp:inline>
      </w:drawing>
    </w:r>
  </w:p>
  <w:p w14:paraId="70D5C463" w14:textId="77777777" w:rsidR="00356C9A" w:rsidRDefault="00356C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A5C"/>
    <w:rsid w:val="0019116A"/>
    <w:rsid w:val="001D71C7"/>
    <w:rsid w:val="001F406F"/>
    <w:rsid w:val="00233D74"/>
    <w:rsid w:val="0026358B"/>
    <w:rsid w:val="00273B5D"/>
    <w:rsid w:val="00280ED6"/>
    <w:rsid w:val="00292555"/>
    <w:rsid w:val="002F51D1"/>
    <w:rsid w:val="00356C9A"/>
    <w:rsid w:val="0038635A"/>
    <w:rsid w:val="003B77B4"/>
    <w:rsid w:val="003E4DD5"/>
    <w:rsid w:val="003E6640"/>
    <w:rsid w:val="003F7719"/>
    <w:rsid w:val="004549BC"/>
    <w:rsid w:val="00474938"/>
    <w:rsid w:val="00505F76"/>
    <w:rsid w:val="005217C1"/>
    <w:rsid w:val="0055008C"/>
    <w:rsid w:val="0056391A"/>
    <w:rsid w:val="00572D63"/>
    <w:rsid w:val="005811CD"/>
    <w:rsid w:val="005A33FA"/>
    <w:rsid w:val="005A67BE"/>
    <w:rsid w:val="005B0DC7"/>
    <w:rsid w:val="00605F8F"/>
    <w:rsid w:val="00611361"/>
    <w:rsid w:val="00641D65"/>
    <w:rsid w:val="00642F9A"/>
    <w:rsid w:val="006C37B1"/>
    <w:rsid w:val="00717F69"/>
    <w:rsid w:val="0076409F"/>
    <w:rsid w:val="007658B8"/>
    <w:rsid w:val="00765A5C"/>
    <w:rsid w:val="0083572B"/>
    <w:rsid w:val="008D5A1E"/>
    <w:rsid w:val="008E130F"/>
    <w:rsid w:val="00986991"/>
    <w:rsid w:val="009872AF"/>
    <w:rsid w:val="009E7933"/>
    <w:rsid w:val="00A27D6B"/>
    <w:rsid w:val="00A33189"/>
    <w:rsid w:val="00A423FD"/>
    <w:rsid w:val="00A830D1"/>
    <w:rsid w:val="00A84AAC"/>
    <w:rsid w:val="00A939BC"/>
    <w:rsid w:val="00A97E64"/>
    <w:rsid w:val="00AB49DB"/>
    <w:rsid w:val="00B21A62"/>
    <w:rsid w:val="00B504FE"/>
    <w:rsid w:val="00B704BC"/>
    <w:rsid w:val="00BA4471"/>
    <w:rsid w:val="00BC260E"/>
    <w:rsid w:val="00BC6599"/>
    <w:rsid w:val="00C0432F"/>
    <w:rsid w:val="00CE3546"/>
    <w:rsid w:val="00CF13C5"/>
    <w:rsid w:val="00E371FC"/>
    <w:rsid w:val="00E4217F"/>
    <w:rsid w:val="00E61903"/>
    <w:rsid w:val="00E93A54"/>
    <w:rsid w:val="00EA154A"/>
    <w:rsid w:val="00EE10A7"/>
    <w:rsid w:val="00EF7E8F"/>
    <w:rsid w:val="00F17F89"/>
    <w:rsid w:val="00F71A5F"/>
    <w:rsid w:val="00FC11F5"/>
    <w:rsid w:val="00FF315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08AB0"/>
  <w15:chartTrackingRefBased/>
  <w15:docId w15:val="{E0AACD1E-E3E5-4003-B7F1-7F978BB79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noProof/>
      <w:lang w:bidi="ne-N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65A5C"/>
    <w:rPr>
      <w:sz w:val="16"/>
      <w:szCs w:val="16"/>
    </w:rPr>
  </w:style>
  <w:style w:type="paragraph" w:styleId="CommentText">
    <w:name w:val="annotation text"/>
    <w:basedOn w:val="Normal"/>
    <w:link w:val="CommentTextChar"/>
    <w:uiPriority w:val="99"/>
    <w:semiHidden/>
    <w:unhideWhenUsed/>
    <w:rsid w:val="00765A5C"/>
    <w:pPr>
      <w:spacing w:line="240" w:lineRule="auto"/>
    </w:pPr>
    <w:rPr>
      <w:sz w:val="20"/>
      <w:szCs w:val="18"/>
    </w:rPr>
  </w:style>
  <w:style w:type="character" w:customStyle="1" w:styleId="CommentTextChar">
    <w:name w:val="Comment Text Char"/>
    <w:basedOn w:val="DefaultParagraphFont"/>
    <w:link w:val="CommentText"/>
    <w:uiPriority w:val="99"/>
    <w:semiHidden/>
    <w:rsid w:val="00765A5C"/>
    <w:rPr>
      <w:noProof/>
      <w:sz w:val="20"/>
      <w:szCs w:val="18"/>
      <w:lang w:bidi="ne-NP"/>
    </w:rPr>
  </w:style>
  <w:style w:type="paragraph" w:styleId="CommentSubject">
    <w:name w:val="annotation subject"/>
    <w:basedOn w:val="CommentText"/>
    <w:next w:val="CommentText"/>
    <w:link w:val="CommentSubjectChar"/>
    <w:uiPriority w:val="99"/>
    <w:semiHidden/>
    <w:unhideWhenUsed/>
    <w:rsid w:val="00765A5C"/>
    <w:rPr>
      <w:b/>
      <w:bCs/>
    </w:rPr>
  </w:style>
  <w:style w:type="character" w:customStyle="1" w:styleId="CommentSubjectChar">
    <w:name w:val="Comment Subject Char"/>
    <w:basedOn w:val="CommentTextChar"/>
    <w:link w:val="CommentSubject"/>
    <w:uiPriority w:val="99"/>
    <w:semiHidden/>
    <w:rsid w:val="00765A5C"/>
    <w:rPr>
      <w:b/>
      <w:bCs/>
      <w:noProof/>
      <w:sz w:val="20"/>
      <w:szCs w:val="18"/>
      <w:lang w:bidi="ne-NP"/>
    </w:rPr>
  </w:style>
  <w:style w:type="paragraph" w:styleId="Header">
    <w:name w:val="header"/>
    <w:basedOn w:val="Normal"/>
    <w:link w:val="HeaderChar"/>
    <w:uiPriority w:val="99"/>
    <w:unhideWhenUsed/>
    <w:rsid w:val="00356C9A"/>
    <w:pPr>
      <w:tabs>
        <w:tab w:val="center" w:pos="4513"/>
        <w:tab w:val="right" w:pos="9026"/>
      </w:tabs>
      <w:spacing w:after="0" w:line="240" w:lineRule="auto"/>
    </w:pPr>
    <w:rPr>
      <w:szCs w:val="20"/>
    </w:rPr>
  </w:style>
  <w:style w:type="character" w:customStyle="1" w:styleId="HeaderChar">
    <w:name w:val="Header Char"/>
    <w:basedOn w:val="DefaultParagraphFont"/>
    <w:link w:val="Header"/>
    <w:uiPriority w:val="99"/>
    <w:rsid w:val="00356C9A"/>
    <w:rPr>
      <w:noProof/>
      <w:szCs w:val="20"/>
      <w:lang w:bidi="ne-NP"/>
    </w:rPr>
  </w:style>
  <w:style w:type="paragraph" w:styleId="Footer">
    <w:name w:val="footer"/>
    <w:basedOn w:val="Normal"/>
    <w:link w:val="FooterChar"/>
    <w:uiPriority w:val="99"/>
    <w:unhideWhenUsed/>
    <w:rsid w:val="00356C9A"/>
    <w:pPr>
      <w:tabs>
        <w:tab w:val="center" w:pos="4513"/>
        <w:tab w:val="right" w:pos="9026"/>
      </w:tabs>
      <w:spacing w:after="0" w:line="240" w:lineRule="auto"/>
    </w:pPr>
    <w:rPr>
      <w:szCs w:val="20"/>
    </w:rPr>
  </w:style>
  <w:style w:type="character" w:customStyle="1" w:styleId="FooterChar">
    <w:name w:val="Footer Char"/>
    <w:basedOn w:val="DefaultParagraphFont"/>
    <w:link w:val="Footer"/>
    <w:uiPriority w:val="99"/>
    <w:rsid w:val="00356C9A"/>
    <w:rPr>
      <w:noProof/>
      <w:szCs w:val="20"/>
      <w:lang w:bidi="ne-NP"/>
    </w:rPr>
  </w:style>
  <w:style w:type="character" w:styleId="Hyperlink">
    <w:name w:val="Hyperlink"/>
    <w:basedOn w:val="DefaultParagraphFont"/>
    <w:uiPriority w:val="99"/>
    <w:unhideWhenUsed/>
    <w:rsid w:val="00356C9A"/>
    <w:rPr>
      <w:color w:val="0000FF" w:themeColor="hyperlink"/>
      <w:u w:val="single"/>
    </w:rPr>
  </w:style>
  <w:style w:type="character" w:styleId="UnresolvedMention">
    <w:name w:val="Unresolved Mention"/>
    <w:basedOn w:val="DefaultParagraphFont"/>
    <w:uiPriority w:val="99"/>
    <w:semiHidden/>
    <w:unhideWhenUsed/>
    <w:rsid w:val="00356C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wbd.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fIp3XeVIMu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New Media Team</cp:lastModifiedBy>
  <cp:revision>7</cp:revision>
  <dcterms:created xsi:type="dcterms:W3CDTF">2024-10-09T09:54:00Z</dcterms:created>
  <dcterms:modified xsi:type="dcterms:W3CDTF">2024-11-19T11:13:00Z</dcterms:modified>
</cp:coreProperties>
</file>