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152A8" w14:textId="50E9F886" w:rsidR="00620B02" w:rsidRPr="00E35A82" w:rsidRDefault="00B03A27" w:rsidP="00314CB4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DUŠKO DUGOUŠKO IZVEŠTAVA SA OLIMPIJSKIH IGARA PARIZ 2024</w:t>
      </w:r>
    </w:p>
    <w:p w14:paraId="034E12D1" w14:textId="6EE71082" w:rsidR="009F284A" w:rsidRPr="00E35A82" w:rsidRDefault="004672CE" w:rsidP="00314CB4">
      <w:pPr>
        <w:jc w:val="center"/>
        <w:rPr>
          <w:rFonts w:ascii="Segoe UI" w:hAnsi="Segoe UI" w:cs="Segoe UI"/>
          <w:b/>
          <w:bCs/>
          <w:i/>
          <w:iCs/>
          <w:sz w:val="20"/>
          <w:szCs w:val="20"/>
        </w:rPr>
      </w:pPr>
      <w:r w:rsidRPr="00E35A82">
        <w:rPr>
          <w:rFonts w:ascii="Segoe UI" w:hAnsi="Segoe UI" w:cs="Segoe UI"/>
        </w:rPr>
        <w:br/>
      </w:r>
      <w:r w:rsidR="00B03A27">
        <w:rPr>
          <w:rFonts w:ascii="Segoe UI" w:hAnsi="Segoe UI" w:cs="Segoe UI"/>
          <w:b/>
          <w:bCs/>
          <w:i/>
          <w:iCs/>
          <w:sz w:val="20"/>
          <w:szCs w:val="20"/>
        </w:rPr>
        <w:t>Omiljeni zec postaje reporter u novom formatu Šašave družine pod nazivom „Sportski razgovori sa Duškom Dugouškom</w:t>
      </w:r>
      <w:r w:rsidR="002659C0">
        <w:rPr>
          <w:rFonts w:ascii="Segoe UI" w:hAnsi="Segoe UI" w:cs="Segoe UI"/>
          <w:b/>
          <w:bCs/>
          <w:i/>
          <w:iCs/>
          <w:sz w:val="20"/>
          <w:szCs w:val="20"/>
        </w:rPr>
        <w:t>“</w:t>
      </w:r>
      <w:r w:rsidR="00B03A27">
        <w:rPr>
          <w:rFonts w:ascii="Segoe UI" w:hAnsi="Segoe UI" w:cs="Segoe UI"/>
          <w:b/>
          <w:bCs/>
          <w:i/>
          <w:iCs/>
          <w:sz w:val="20"/>
          <w:szCs w:val="20"/>
        </w:rPr>
        <w:t xml:space="preserve">. </w:t>
      </w:r>
    </w:p>
    <w:p w14:paraId="05B102EE" w14:textId="15BC355E" w:rsidR="00F656BC" w:rsidRPr="00E35A82" w:rsidRDefault="00223230" w:rsidP="00314CB4">
      <w:pPr>
        <w:jc w:val="center"/>
        <w:rPr>
          <w:rFonts w:ascii="Segoe UI" w:hAnsi="Segoe UI" w:cs="Segoe UI"/>
          <w:b/>
          <w:bCs/>
          <w:i/>
          <w:iCs/>
          <w:sz w:val="20"/>
          <w:szCs w:val="20"/>
        </w:rPr>
      </w:pPr>
      <w:r w:rsidRPr="00E35A82">
        <w:rPr>
          <w:rFonts w:ascii="Segoe UI" w:hAnsi="Segoe UI" w:cs="Segoe UI"/>
        </w:rPr>
        <w:drawing>
          <wp:anchor distT="0" distB="0" distL="114300" distR="114300" simplePos="0" relativeHeight="251658240" behindDoc="1" locked="0" layoutInCell="1" allowOverlap="1" wp14:anchorId="6C0CB6A9" wp14:editId="610FCADF">
            <wp:simplePos x="0" y="0"/>
            <wp:positionH relativeFrom="margin">
              <wp:align>center</wp:align>
            </wp:positionH>
            <wp:positionV relativeFrom="paragraph">
              <wp:posOffset>100330</wp:posOffset>
            </wp:positionV>
            <wp:extent cx="3175000" cy="1785938"/>
            <wp:effectExtent l="0" t="0" r="6350" b="5080"/>
            <wp:wrapTight wrapText="bothSides">
              <wp:wrapPolygon edited="0">
                <wp:start x="0" y="0"/>
                <wp:lineTo x="0" y="21431"/>
                <wp:lineTo x="21514" y="21431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178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80E9CF" w14:textId="0F99AE31" w:rsidR="00F656BC" w:rsidRPr="00E35A82" w:rsidRDefault="00F656BC" w:rsidP="00314CB4">
      <w:pPr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6AF929E5" w14:textId="77777777" w:rsidR="00223230" w:rsidRPr="00E35A82" w:rsidRDefault="00537968" w:rsidP="00D03630">
      <w:pPr>
        <w:rPr>
          <w:rFonts w:ascii="Segoe UI" w:hAnsi="Segoe UI" w:cs="Segoe UI"/>
          <w:sz w:val="20"/>
          <w:szCs w:val="20"/>
        </w:rPr>
      </w:pPr>
      <w:r w:rsidRPr="00E35A82">
        <w:rPr>
          <w:rFonts w:ascii="Segoe UI" w:hAnsi="Segoe UI" w:cs="Segoe UI"/>
          <w:sz w:val="20"/>
          <w:szCs w:val="20"/>
        </w:rPr>
        <w:br/>
      </w:r>
    </w:p>
    <w:p w14:paraId="06E2AD57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1D215329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2712478B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177951C0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0F9762D6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3CE6EEDF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3AECE56D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4E9A27AA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4575196E" w14:textId="77777777" w:rsidR="00223230" w:rsidRPr="00E35A82" w:rsidRDefault="00223230" w:rsidP="00D03630">
      <w:pPr>
        <w:rPr>
          <w:rFonts w:ascii="Segoe UI" w:hAnsi="Segoe UI" w:cs="Segoe UI"/>
          <w:sz w:val="20"/>
          <w:szCs w:val="20"/>
        </w:rPr>
      </w:pPr>
    </w:p>
    <w:p w14:paraId="392256A5" w14:textId="77777777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E35A82">
        <w:rPr>
          <w:rFonts w:ascii="Segoe UI" w:hAnsi="Segoe UI" w:cs="Segoe UI"/>
          <w:sz w:val="20"/>
          <w:szCs w:val="20"/>
        </w:rPr>
        <w:t>Omiljeni animirani lik, Duško Dugouško, biće u centru pažnje tokom prenosa Olimpijskih igara ovog leta na Eurosportu.</w:t>
      </w:r>
    </w:p>
    <w:p w14:paraId="7562C830" w14:textId="77777777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9A6C7E1" w14:textId="77777777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E35A82">
        <w:rPr>
          <w:rFonts w:ascii="Segoe UI" w:hAnsi="Segoe UI" w:cs="Segoe UI"/>
          <w:sz w:val="20"/>
          <w:szCs w:val="20"/>
        </w:rPr>
        <w:t>Smešten na tajnoj lokaciji u centru Pariza, Duško će preuzeti ulogu gostujućeg reportera, intervjuišući aktuelne sportiste iz celog sveta, kao i Eurosportove olimpijske stručnjake tokom trajanja Igara. Ovi intervjui će biti deo Eurosportovih dnevnih emisija koje će se emitovati širom Evrope.</w:t>
      </w:r>
    </w:p>
    <w:p w14:paraId="3E4EF90D" w14:textId="77777777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51601B8" w14:textId="59573166" w:rsidR="00D03630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Crtan</w:t>
      </w:r>
      <w:r w:rsidR="00EB642D">
        <w:rPr>
          <w:rFonts w:ascii="Segoe UI" w:hAnsi="Segoe UI" w:cs="Segoe UI"/>
          <w:sz w:val="20"/>
          <w:szCs w:val="20"/>
        </w:rPr>
        <w:t>i</w:t>
      </w:r>
      <w:r>
        <w:rPr>
          <w:rFonts w:ascii="Segoe UI" w:hAnsi="Segoe UI" w:cs="Segoe UI"/>
          <w:sz w:val="20"/>
          <w:szCs w:val="20"/>
        </w:rPr>
        <w:t xml:space="preserve"> junak</w:t>
      </w:r>
      <w:r w:rsidRPr="00E35A82">
        <w:rPr>
          <w:rFonts w:ascii="Segoe UI" w:hAnsi="Segoe UI" w:cs="Segoe UI"/>
          <w:sz w:val="20"/>
          <w:szCs w:val="20"/>
        </w:rPr>
        <w:t xml:space="preserve"> privodi kraju svoje pripreme. </w:t>
      </w:r>
      <w:r>
        <w:rPr>
          <w:rFonts w:ascii="Segoe UI" w:hAnsi="Segoe UI" w:cs="Segoe UI"/>
          <w:sz w:val="20"/>
          <w:szCs w:val="20"/>
        </w:rPr>
        <w:t>Za početak</w:t>
      </w:r>
      <w:r w:rsidRPr="00E35A82">
        <w:rPr>
          <w:rFonts w:ascii="Segoe UI" w:hAnsi="Segoe UI" w:cs="Segoe UI"/>
          <w:sz w:val="20"/>
          <w:szCs w:val="20"/>
        </w:rPr>
        <w:t xml:space="preserve"> je intervjuisao Eurosportovog reportera i dvostrukog olimpijskog osvajača medalja u tekvondou, Lutala Muhameda, u prvoj epizodi serijala "</w:t>
      </w:r>
      <w:r>
        <w:rPr>
          <w:rFonts w:ascii="Segoe UI" w:hAnsi="Segoe UI" w:cs="Segoe UI"/>
          <w:sz w:val="20"/>
          <w:szCs w:val="20"/>
        </w:rPr>
        <w:t>Šašava družina</w:t>
      </w:r>
      <w:r w:rsidRPr="00E35A82">
        <w:rPr>
          <w:rFonts w:ascii="Segoe UI" w:hAnsi="Segoe UI" w:cs="Segoe UI"/>
          <w:sz w:val="20"/>
          <w:szCs w:val="20"/>
        </w:rPr>
        <w:t xml:space="preserve"> predstavlja: Sportski razgovori sa Duškom Dugouškom"</w:t>
      </w:r>
      <w:r w:rsidR="005609FA" w:rsidRPr="00E35A82">
        <w:rPr>
          <w:rFonts w:ascii="Segoe UI" w:hAnsi="Segoe UI" w:cs="Segoe UI"/>
          <w:i/>
          <w:iCs/>
          <w:sz w:val="20"/>
          <w:szCs w:val="20"/>
        </w:rPr>
        <w:t>.</w:t>
      </w:r>
      <w:r w:rsidR="005609FA" w:rsidRPr="00E35A82">
        <w:rPr>
          <w:rFonts w:ascii="Segoe UI" w:hAnsi="Segoe UI" w:cs="Segoe UI"/>
          <w:sz w:val="20"/>
          <w:szCs w:val="20"/>
        </w:rPr>
        <w:t xml:space="preserve"> </w:t>
      </w:r>
    </w:p>
    <w:p w14:paraId="184CE5B5" w14:textId="77777777" w:rsidR="00D03630" w:rsidRPr="00E35A82" w:rsidRDefault="00D03630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45E3F8B2" w14:textId="2609CD25" w:rsidR="00E61F13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E35A82">
        <w:rPr>
          <w:rFonts w:ascii="Segoe UI" w:hAnsi="Segoe UI" w:cs="Segoe UI"/>
          <w:sz w:val="20"/>
          <w:szCs w:val="20"/>
        </w:rPr>
        <w:t xml:space="preserve">Uloga Duška Dugouška kao gostujućeg reportera u Parizu nastavlja tradiciju povezivanja </w:t>
      </w:r>
      <w:r>
        <w:rPr>
          <w:rFonts w:ascii="Segoe UI" w:hAnsi="Segoe UI" w:cs="Segoe UI"/>
          <w:sz w:val="20"/>
          <w:szCs w:val="20"/>
        </w:rPr>
        <w:t>Šašave družine</w:t>
      </w:r>
      <w:r w:rsidRPr="00E35A82">
        <w:rPr>
          <w:rFonts w:ascii="Segoe UI" w:hAnsi="Segoe UI" w:cs="Segoe UI"/>
          <w:sz w:val="20"/>
          <w:szCs w:val="20"/>
        </w:rPr>
        <w:t xml:space="preserve"> sa sportom, Eurosportom i Olimpijskim igrama. Serijal "</w:t>
      </w:r>
      <w:r>
        <w:rPr>
          <w:rFonts w:ascii="Segoe UI" w:hAnsi="Segoe UI" w:cs="Segoe UI"/>
          <w:sz w:val="20"/>
          <w:szCs w:val="20"/>
        </w:rPr>
        <w:t>Šašava družina predstavlja</w:t>
      </w:r>
      <w:r w:rsidRPr="00E35A82">
        <w:rPr>
          <w:rFonts w:ascii="Segoe UI" w:hAnsi="Segoe UI" w:cs="Segoe UI"/>
          <w:sz w:val="20"/>
          <w:szCs w:val="20"/>
        </w:rPr>
        <w:t xml:space="preserve">: Sport na jednostavan način" bio je deo Eurosportovog nedeljnog programa "Snaga Olimpijade," pri čemu </w:t>
      </w:r>
      <w:r w:rsidR="00FD0EBB">
        <w:rPr>
          <w:rFonts w:ascii="Segoe UI" w:hAnsi="Segoe UI" w:cs="Segoe UI"/>
          <w:sz w:val="20"/>
          <w:szCs w:val="20"/>
        </w:rPr>
        <w:t xml:space="preserve">će </w:t>
      </w:r>
      <w:r w:rsidRPr="00E35A82">
        <w:rPr>
          <w:rFonts w:ascii="Segoe UI" w:hAnsi="Segoe UI" w:cs="Segoe UI"/>
          <w:sz w:val="20"/>
          <w:szCs w:val="20"/>
        </w:rPr>
        <w:t>se svaka epizoda ponovo prikaziva</w:t>
      </w:r>
      <w:r w:rsidR="00FD0EBB">
        <w:rPr>
          <w:rFonts w:ascii="Segoe UI" w:hAnsi="Segoe UI" w:cs="Segoe UI"/>
          <w:sz w:val="20"/>
          <w:szCs w:val="20"/>
        </w:rPr>
        <w:t>ti</w:t>
      </w:r>
      <w:r w:rsidRPr="00E35A82">
        <w:rPr>
          <w:rFonts w:ascii="Segoe UI" w:hAnsi="Segoe UI" w:cs="Segoe UI"/>
          <w:sz w:val="20"/>
          <w:szCs w:val="20"/>
        </w:rPr>
        <w:t xml:space="preserve"> u relevantnim trenucima tokom prenosa Olimpijskih igara u Parizu 2024. Ovi 90-sekundni klipovi obuhvataju sportove kao što su štafeta 4 x 100 metara, tenis, brdski biciklizam, brejkdens, odbojka na plaži i gimnastika.</w:t>
      </w:r>
    </w:p>
    <w:p w14:paraId="1A74CD63" w14:textId="77777777" w:rsidR="00D03630" w:rsidRPr="00E35A82" w:rsidRDefault="00D03630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DDE07F3" w14:textId="0DFE252D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E35A82">
        <w:rPr>
          <w:rFonts w:ascii="Segoe UI" w:hAnsi="Segoe UI" w:cs="Segoe UI"/>
          <w:b/>
          <w:bCs/>
          <w:sz w:val="20"/>
          <w:szCs w:val="20"/>
        </w:rPr>
        <w:t>Skot Jang, viši potpredsednik za sadržaj, produkciju i poslovne operacije u WBD Sports Europe, rekao je</w:t>
      </w:r>
      <w:r w:rsidRPr="00E35A82">
        <w:rPr>
          <w:rFonts w:ascii="Segoe UI" w:hAnsi="Segoe UI" w:cs="Segoe UI"/>
          <w:b/>
          <w:bCs/>
          <w:i/>
          <w:iCs/>
          <w:sz w:val="20"/>
          <w:szCs w:val="20"/>
        </w:rPr>
        <w:t>:</w:t>
      </w:r>
      <w:r w:rsidRPr="00E35A82">
        <w:rPr>
          <w:rFonts w:ascii="Segoe UI" w:hAnsi="Segoe UI" w:cs="Segoe UI"/>
          <w:i/>
          <w:iCs/>
          <w:sz w:val="20"/>
          <w:szCs w:val="20"/>
        </w:rPr>
        <w:t xml:space="preserve"> „Naša ambicija za prenos Pariza 2024. je da bude svež, zabavan i angažovan. Duško Dugouško je </w:t>
      </w:r>
      <w:r w:rsidR="00F27611">
        <w:rPr>
          <w:rFonts w:ascii="Segoe UI" w:hAnsi="Segoe UI" w:cs="Segoe UI"/>
          <w:i/>
          <w:iCs/>
          <w:sz w:val="20"/>
          <w:szCs w:val="20"/>
        </w:rPr>
        <w:t>legendarni</w:t>
      </w:r>
      <w:r w:rsidRPr="00E35A82">
        <w:rPr>
          <w:rFonts w:ascii="Segoe UI" w:hAnsi="Segoe UI" w:cs="Segoe UI"/>
          <w:i/>
          <w:iCs/>
          <w:sz w:val="20"/>
          <w:szCs w:val="20"/>
        </w:rPr>
        <w:t xml:space="preserve"> lik koji prevazilazi sport i siguran sam da će njegov neponovljivi stil držati naše goste na oprezu i doneti malo radosti onima koji vole sport i zabavu.“</w:t>
      </w:r>
    </w:p>
    <w:p w14:paraId="79E3DEEC" w14:textId="77777777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35EC086F" w14:textId="3D7D389B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E35A82">
        <w:rPr>
          <w:rFonts w:ascii="Segoe UI" w:hAnsi="Segoe UI" w:cs="Segoe UI"/>
          <w:sz w:val="20"/>
          <w:szCs w:val="20"/>
        </w:rPr>
        <w:t xml:space="preserve">Prošle nedelje je najavljeno da će </w:t>
      </w:r>
      <w:r>
        <w:rPr>
          <w:rFonts w:ascii="Segoe UI" w:hAnsi="Segoe UI" w:cs="Segoe UI"/>
          <w:sz w:val="20"/>
          <w:szCs w:val="20"/>
        </w:rPr>
        <w:t>Šašava družina</w:t>
      </w:r>
      <w:r w:rsidRPr="00E35A82">
        <w:rPr>
          <w:rFonts w:ascii="Segoe UI" w:hAnsi="Segoe UI" w:cs="Segoe UI"/>
          <w:sz w:val="20"/>
          <w:szCs w:val="20"/>
        </w:rPr>
        <w:t xml:space="preserve"> biti ambasadori Warner Bros. Discovery-a na ovogodišnjim Olimpijskim igrama u Parizu 2024. godine, a javnost će moći da učestvuje u nizu aktivnosti između 27. jula i 11. avgusta, uključujući susrete sa Duškom Dugouškom i Lolom Zekom u parku Georges Valbon i Saint-Quentin-en-Yvelines.</w:t>
      </w:r>
    </w:p>
    <w:p w14:paraId="3B0C582D" w14:textId="77777777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39F859F" w14:textId="253A4B5B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Šašava družina</w:t>
      </w:r>
      <w:r w:rsidRPr="00E35A82">
        <w:rPr>
          <w:rFonts w:ascii="Segoe UI" w:hAnsi="Segoe UI" w:cs="Segoe UI"/>
          <w:sz w:val="20"/>
          <w:szCs w:val="20"/>
        </w:rPr>
        <w:t>, legendarni crtani likovi, omiljeni su milionima fanova širom sveta. Poznati su po svom bezvremenskom humoru i sposobnosti da zabave i mlade i stare. Integrisanjem ovih slavnih franšiza u prenos i aktivnosti na licu mesta u Parizu, Warner Bros. Discovery ima za cilj da do</w:t>
      </w:r>
      <w:r>
        <w:rPr>
          <w:rFonts w:ascii="Segoe UI" w:hAnsi="Segoe UI" w:cs="Segoe UI"/>
          <w:sz w:val="20"/>
          <w:szCs w:val="20"/>
        </w:rPr>
        <w:t>pre do</w:t>
      </w:r>
      <w:r w:rsidRPr="00E35A82">
        <w:rPr>
          <w:rFonts w:ascii="Segoe UI" w:hAnsi="Segoe UI" w:cs="Segoe UI"/>
          <w:sz w:val="20"/>
          <w:szCs w:val="20"/>
        </w:rPr>
        <w:t xml:space="preserve"> šir</w:t>
      </w:r>
      <w:r>
        <w:rPr>
          <w:rFonts w:ascii="Segoe UI" w:hAnsi="Segoe UI" w:cs="Segoe UI"/>
          <w:sz w:val="20"/>
          <w:szCs w:val="20"/>
        </w:rPr>
        <w:t>e</w:t>
      </w:r>
      <w:r w:rsidRPr="00E35A82">
        <w:rPr>
          <w:rFonts w:ascii="Segoe UI" w:hAnsi="Segoe UI" w:cs="Segoe UI"/>
          <w:sz w:val="20"/>
          <w:szCs w:val="20"/>
        </w:rPr>
        <w:t xml:space="preserve"> publik</w:t>
      </w:r>
      <w:r>
        <w:rPr>
          <w:rFonts w:ascii="Segoe UI" w:hAnsi="Segoe UI" w:cs="Segoe UI"/>
          <w:sz w:val="20"/>
          <w:szCs w:val="20"/>
        </w:rPr>
        <w:t>e</w:t>
      </w:r>
      <w:r w:rsidRPr="00E35A82">
        <w:rPr>
          <w:rFonts w:ascii="Segoe UI" w:hAnsi="Segoe UI" w:cs="Segoe UI"/>
          <w:sz w:val="20"/>
          <w:szCs w:val="20"/>
        </w:rPr>
        <w:t xml:space="preserve"> i privuče nove fanove. Skoro 100 godina, </w:t>
      </w:r>
      <w:r>
        <w:rPr>
          <w:rFonts w:ascii="Segoe UI" w:hAnsi="Segoe UI" w:cs="Segoe UI"/>
          <w:sz w:val="20"/>
          <w:szCs w:val="20"/>
        </w:rPr>
        <w:t>Šašava družina</w:t>
      </w:r>
      <w:r w:rsidRPr="00E35A82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je</w:t>
      </w:r>
      <w:r w:rsidRPr="00E35A82">
        <w:rPr>
          <w:rFonts w:ascii="Segoe UI" w:hAnsi="Segoe UI" w:cs="Segoe UI"/>
          <w:sz w:val="20"/>
          <w:szCs w:val="20"/>
        </w:rPr>
        <w:t xml:space="preserve"> oličenje duha humora, raznolikosti i pozitivne energije. Njihova uloga ambasadora za Warner Bros. Discovery deo je ove tradicije, omogućavajući grupi da proslavi sportsku izvrsnost uz zadržavanje posvećenosti kvalitetnoj zabavi.</w:t>
      </w:r>
    </w:p>
    <w:p w14:paraId="79D60557" w14:textId="77777777" w:rsidR="00E35A82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9E6EF07" w14:textId="0F9DFEFB" w:rsidR="00D03630" w:rsidRPr="00E35A82" w:rsidRDefault="00E35A8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E35A82">
        <w:rPr>
          <w:rFonts w:ascii="Segoe UI" w:hAnsi="Segoe UI" w:cs="Segoe UI"/>
          <w:sz w:val="20"/>
          <w:szCs w:val="20"/>
        </w:rPr>
        <w:t xml:space="preserve">Prenos ceremonije otvaranja Warner Bros. Discovery-a počinje uveče u petak 26. jula </w:t>
      </w:r>
      <w:r w:rsidR="00B07C0C">
        <w:rPr>
          <w:rFonts w:ascii="Segoe UI" w:hAnsi="Segoe UI" w:cs="Segoe UI"/>
          <w:sz w:val="20"/>
          <w:szCs w:val="20"/>
        </w:rPr>
        <w:t xml:space="preserve">u 19.30h </w:t>
      </w:r>
      <w:r w:rsidRPr="00E35A82">
        <w:rPr>
          <w:rFonts w:ascii="Segoe UI" w:hAnsi="Segoe UI" w:cs="Segoe UI"/>
          <w:sz w:val="20"/>
          <w:szCs w:val="20"/>
        </w:rPr>
        <w:t xml:space="preserve">i biće dostupan za gledanje na </w:t>
      </w:r>
      <w:r w:rsidR="00C25955">
        <w:rPr>
          <w:rFonts w:ascii="Segoe UI" w:hAnsi="Segoe UI" w:cs="Segoe UI"/>
          <w:sz w:val="20"/>
          <w:szCs w:val="20"/>
        </w:rPr>
        <w:t xml:space="preserve">kanalu Eurosport 1 i </w:t>
      </w:r>
      <w:hyperlink r:id="rId10" w:history="1">
        <w:r w:rsidRPr="00C24BC4">
          <w:rPr>
            <w:rStyle w:val="Hyperlink"/>
            <w:rFonts w:ascii="Segoe UI" w:hAnsi="Segoe UI" w:cs="Segoe UI"/>
            <w:sz w:val="20"/>
            <w:szCs w:val="20"/>
          </w:rPr>
          <w:t>Max</w:t>
        </w:r>
      </w:hyperlink>
      <w:r w:rsidRPr="00E35A82">
        <w:rPr>
          <w:rFonts w:ascii="Segoe UI" w:hAnsi="Segoe UI" w:cs="Segoe UI"/>
          <w:sz w:val="20"/>
          <w:szCs w:val="20"/>
        </w:rPr>
        <w:t xml:space="preserve"> </w:t>
      </w:r>
      <w:r w:rsidR="00C25955">
        <w:rPr>
          <w:rFonts w:ascii="Segoe UI" w:hAnsi="Segoe UI" w:cs="Segoe UI"/>
          <w:sz w:val="20"/>
          <w:szCs w:val="20"/>
        </w:rPr>
        <w:t xml:space="preserve">striming platformi koja je jedino </w:t>
      </w:r>
      <w:r w:rsidRPr="00E35A82">
        <w:rPr>
          <w:rFonts w:ascii="Segoe UI" w:hAnsi="Segoe UI" w:cs="Segoe UI"/>
          <w:sz w:val="20"/>
          <w:szCs w:val="20"/>
        </w:rPr>
        <w:t>mest</w:t>
      </w:r>
      <w:r w:rsidR="00C25955">
        <w:rPr>
          <w:rFonts w:ascii="Segoe UI" w:hAnsi="Segoe UI" w:cs="Segoe UI"/>
          <w:sz w:val="20"/>
          <w:szCs w:val="20"/>
        </w:rPr>
        <w:t>o</w:t>
      </w:r>
      <w:r w:rsidRPr="00E35A82">
        <w:rPr>
          <w:rFonts w:ascii="Segoe UI" w:hAnsi="Segoe UI" w:cs="Segoe UI"/>
          <w:sz w:val="20"/>
          <w:szCs w:val="20"/>
        </w:rPr>
        <w:t xml:space="preserve"> gde možete gledati svaki trenutak Pariza 2024.</w:t>
      </w:r>
    </w:p>
    <w:p w14:paraId="7B6CA41A" w14:textId="77777777" w:rsidR="00D03630" w:rsidRPr="00E35A82" w:rsidRDefault="00D03630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25D7072D" w14:textId="77777777" w:rsidR="000A2842" w:rsidRPr="00E35A82" w:rsidRDefault="000A2842" w:rsidP="00E35A82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458400D7" w14:textId="77777777" w:rsidR="000A2842" w:rsidRPr="00E35A82" w:rsidRDefault="000A2842" w:rsidP="00314CB4">
      <w:pPr>
        <w:rPr>
          <w:rFonts w:ascii="Segoe UI" w:hAnsi="Segoe UI" w:cs="Segoe UI"/>
          <w:b/>
          <w:sz w:val="16"/>
          <w:szCs w:val="16"/>
        </w:rPr>
      </w:pPr>
    </w:p>
    <w:p w14:paraId="509F5DE7" w14:textId="77777777" w:rsidR="00B03A27" w:rsidRPr="00204DF3" w:rsidRDefault="00B03A27" w:rsidP="00B03A27">
      <w:pPr>
        <w:spacing w:line="240" w:lineRule="auto"/>
        <w:rPr>
          <w:rFonts w:ascii="Segoe UI" w:hAnsi="Segoe UI" w:cs="Segoe UI"/>
          <w:b/>
          <w:color w:val="000000" w:themeColor="text1"/>
          <w:sz w:val="16"/>
          <w:szCs w:val="16"/>
        </w:rPr>
      </w:pPr>
      <w:r>
        <w:rPr>
          <w:rFonts w:ascii="Segoe UI" w:hAnsi="Segoe UI" w:cs="Segoe UI"/>
          <w:b/>
          <w:color w:val="000000" w:themeColor="text1"/>
          <w:sz w:val="16"/>
          <w:szCs w:val="16"/>
        </w:rPr>
        <w:t>O</w:t>
      </w:r>
      <w:r w:rsidRPr="00204DF3">
        <w:rPr>
          <w:rFonts w:ascii="Segoe UI" w:hAnsi="Segoe UI" w:cs="Segoe UI"/>
          <w:b/>
          <w:color w:val="000000" w:themeColor="text1"/>
          <w:sz w:val="16"/>
          <w:szCs w:val="16"/>
        </w:rPr>
        <w:t xml:space="preserve"> Warner Bros. Discovery Sports</w:t>
      </w:r>
    </w:p>
    <w:p w14:paraId="0CE237EB" w14:textId="77777777" w:rsidR="00B03A27" w:rsidRPr="00204DF3" w:rsidRDefault="00B03A27" w:rsidP="00B03A27">
      <w:pPr>
        <w:spacing w:line="240" w:lineRule="auto"/>
        <w:jc w:val="both"/>
        <w:rPr>
          <w:rFonts w:ascii="Segoe UI" w:hAnsi="Segoe UI" w:cs="Segoe UI"/>
          <w:bCs/>
          <w:sz w:val="16"/>
          <w:szCs w:val="16"/>
        </w:rPr>
      </w:pPr>
      <w:r w:rsidRPr="00874511">
        <w:rPr>
          <w:rFonts w:ascii="Segoe UI" w:hAnsi="Segoe UI" w:cs="Segoe UI"/>
          <w:bCs/>
          <w:sz w:val="16"/>
          <w:szCs w:val="16"/>
        </w:rPr>
        <w:t xml:space="preserve">Warner Bros. Discovery (WBD) Sports Europe predstavlja </w:t>
      </w:r>
      <w:r>
        <w:rPr>
          <w:rFonts w:ascii="Segoe UI" w:hAnsi="Segoe UI" w:cs="Segoe UI"/>
          <w:bCs/>
          <w:sz w:val="16"/>
          <w:szCs w:val="16"/>
        </w:rPr>
        <w:t>portfolio</w:t>
      </w:r>
      <w:r w:rsidRPr="00874511">
        <w:rPr>
          <w:rFonts w:ascii="Segoe UI" w:hAnsi="Segoe UI" w:cs="Segoe UI"/>
          <w:bCs/>
          <w:sz w:val="16"/>
          <w:szCs w:val="16"/>
        </w:rPr>
        <w:t xml:space="preserve"> sportskih brendova, kanala i platformi WBD-a u E</w:t>
      </w:r>
      <w:r>
        <w:rPr>
          <w:rFonts w:ascii="Segoe UI" w:hAnsi="Segoe UI" w:cs="Segoe UI"/>
          <w:bCs/>
          <w:sz w:val="16"/>
          <w:szCs w:val="16"/>
        </w:rPr>
        <w:t>v</w:t>
      </w:r>
      <w:r w:rsidRPr="00874511">
        <w:rPr>
          <w:rFonts w:ascii="Segoe UI" w:hAnsi="Segoe UI" w:cs="Segoe UI"/>
          <w:bCs/>
          <w:sz w:val="16"/>
          <w:szCs w:val="16"/>
        </w:rPr>
        <w:t xml:space="preserve">ropi. </w:t>
      </w:r>
      <w:r>
        <w:rPr>
          <w:rFonts w:ascii="Segoe UI" w:hAnsi="Segoe UI" w:cs="Segoe UI"/>
          <w:bCs/>
          <w:sz w:val="16"/>
          <w:szCs w:val="16"/>
        </w:rPr>
        <w:t>Zajedno</w:t>
      </w:r>
      <w:r w:rsidRPr="00874511">
        <w:rPr>
          <w:rFonts w:ascii="Segoe UI" w:hAnsi="Segoe UI" w:cs="Segoe UI"/>
          <w:bCs/>
          <w:sz w:val="16"/>
          <w:szCs w:val="16"/>
        </w:rPr>
        <w:t xml:space="preserve"> dosež</w:t>
      </w:r>
      <w:r>
        <w:rPr>
          <w:rFonts w:ascii="Segoe UI" w:hAnsi="Segoe UI" w:cs="Segoe UI"/>
          <w:bCs/>
          <w:sz w:val="16"/>
          <w:szCs w:val="16"/>
        </w:rPr>
        <w:t xml:space="preserve">u do </w:t>
      </w:r>
      <w:r w:rsidRPr="00874511">
        <w:rPr>
          <w:rFonts w:ascii="Segoe UI" w:hAnsi="Segoe UI" w:cs="Segoe UI"/>
          <w:bCs/>
          <w:sz w:val="16"/>
          <w:szCs w:val="16"/>
        </w:rPr>
        <w:t>130 mili</w:t>
      </w:r>
      <w:r>
        <w:rPr>
          <w:rFonts w:ascii="Segoe UI" w:hAnsi="Segoe UI" w:cs="Segoe UI"/>
          <w:bCs/>
          <w:sz w:val="16"/>
          <w:szCs w:val="16"/>
        </w:rPr>
        <w:t>o</w:t>
      </w:r>
      <w:r w:rsidRPr="00874511">
        <w:rPr>
          <w:rFonts w:ascii="Segoe UI" w:hAnsi="Segoe UI" w:cs="Segoe UI"/>
          <w:bCs/>
          <w:sz w:val="16"/>
          <w:szCs w:val="16"/>
        </w:rPr>
        <w:t>na ljudi svakog meseca, angažirajući obožava</w:t>
      </w:r>
      <w:r>
        <w:rPr>
          <w:rFonts w:ascii="Segoe UI" w:hAnsi="Segoe UI" w:cs="Segoe UI"/>
          <w:bCs/>
          <w:sz w:val="16"/>
          <w:szCs w:val="16"/>
        </w:rPr>
        <w:t xml:space="preserve">oce </w:t>
      </w:r>
      <w:r w:rsidRPr="00874511">
        <w:rPr>
          <w:rFonts w:ascii="Segoe UI" w:hAnsi="Segoe UI" w:cs="Segoe UI"/>
          <w:bCs/>
          <w:sz w:val="16"/>
          <w:szCs w:val="16"/>
        </w:rPr>
        <w:t>i široku publiku u više od 200 tržišta i na 20 jezika putem svih platformi gde potrošači provode vreme: besplatne televizije, plaćene televizije, str</w:t>
      </w:r>
      <w:r>
        <w:rPr>
          <w:rFonts w:ascii="Segoe UI" w:hAnsi="Segoe UI" w:cs="Segoe UI"/>
          <w:bCs/>
          <w:sz w:val="16"/>
          <w:szCs w:val="16"/>
        </w:rPr>
        <w:t>i</w:t>
      </w:r>
      <w:r w:rsidRPr="00874511">
        <w:rPr>
          <w:rFonts w:ascii="Segoe UI" w:hAnsi="Segoe UI" w:cs="Segoe UI"/>
          <w:bCs/>
          <w:sz w:val="16"/>
          <w:szCs w:val="16"/>
        </w:rPr>
        <w:t xml:space="preserve">minga, interneta i društvenih mreža. WBD Sports Europe uključuje omiljene potrošačke brendove Eurosport, Global Cycling Network (GCN), Global Mountain Bike Network (GMBN), Golf Digest i TNT Sports u Ujedinjenom Kraljevstvu i Irskoj, kao i sportski program i sadržaj na besplatnim televizijskim mrežama WBD-a </w:t>
      </w:r>
      <w:r>
        <w:rPr>
          <w:rFonts w:ascii="Segoe UI" w:hAnsi="Segoe UI" w:cs="Segoe UI"/>
          <w:bCs/>
          <w:sz w:val="16"/>
          <w:szCs w:val="16"/>
        </w:rPr>
        <w:t>kao i</w:t>
      </w:r>
      <w:r w:rsidRPr="00874511">
        <w:rPr>
          <w:rFonts w:ascii="Segoe UI" w:hAnsi="Segoe UI" w:cs="Segoe UI"/>
          <w:bCs/>
          <w:sz w:val="16"/>
          <w:szCs w:val="16"/>
        </w:rPr>
        <w:t xml:space="preserve"> str</w:t>
      </w:r>
      <w:r>
        <w:rPr>
          <w:rFonts w:ascii="Segoe UI" w:hAnsi="Segoe UI" w:cs="Segoe UI"/>
          <w:bCs/>
          <w:sz w:val="16"/>
          <w:szCs w:val="16"/>
        </w:rPr>
        <w:t>i</w:t>
      </w:r>
      <w:r w:rsidRPr="00874511">
        <w:rPr>
          <w:rFonts w:ascii="Segoe UI" w:hAnsi="Segoe UI" w:cs="Segoe UI"/>
          <w:bCs/>
          <w:sz w:val="16"/>
          <w:szCs w:val="16"/>
        </w:rPr>
        <w:t>ming na discovery+ i Max od proleća 2024. godine u početnih 25 tržišta. Povezuju publiku s</w:t>
      </w:r>
      <w:r>
        <w:rPr>
          <w:rFonts w:ascii="Segoe UI" w:hAnsi="Segoe UI" w:cs="Segoe UI"/>
          <w:bCs/>
          <w:sz w:val="16"/>
          <w:szCs w:val="16"/>
        </w:rPr>
        <w:t>a</w:t>
      </w:r>
      <w:r w:rsidRPr="00874511">
        <w:rPr>
          <w:rFonts w:ascii="Segoe UI" w:hAnsi="Segoe UI" w:cs="Segoe UI"/>
          <w:bCs/>
          <w:sz w:val="16"/>
          <w:szCs w:val="16"/>
        </w:rPr>
        <w:t xml:space="preserve"> najvećim sportskim događajima na svetu. To uključuje biti domaćin Olimpijskih igara u Europi; teniskih Grand Slam turnira; biciklističkih Grand Tourova, više od 300 dana uživo biciklizma godišnje, UCI Track Champions League, WHOOP UCI Mountain Bike World Series; PGA TOUR t</w:t>
      </w:r>
      <w:r>
        <w:rPr>
          <w:rFonts w:ascii="Segoe UI" w:hAnsi="Segoe UI" w:cs="Segoe UI"/>
          <w:bCs/>
          <w:sz w:val="16"/>
          <w:szCs w:val="16"/>
        </w:rPr>
        <w:t>o</w:t>
      </w:r>
      <w:r w:rsidRPr="00874511">
        <w:rPr>
          <w:rFonts w:ascii="Segoe UI" w:hAnsi="Segoe UI" w:cs="Segoe UI"/>
          <w:bCs/>
          <w:sz w:val="16"/>
          <w:szCs w:val="16"/>
        </w:rPr>
        <w:t>kom cele godine u nekim tržištima; The Ocean Race; svetski snuker turnir; ABB FIA Formula E Svetsko prvenstvo; FIM Speedway GP, Speedway of Nations i Speedway World Cup; svakog glavnog zimskog sportskog s</w:t>
      </w:r>
      <w:r>
        <w:rPr>
          <w:rFonts w:ascii="Segoe UI" w:hAnsi="Segoe UI" w:cs="Segoe UI"/>
          <w:bCs/>
          <w:sz w:val="16"/>
          <w:szCs w:val="16"/>
        </w:rPr>
        <w:t>v</w:t>
      </w:r>
      <w:r w:rsidRPr="00874511">
        <w:rPr>
          <w:rFonts w:ascii="Segoe UI" w:hAnsi="Segoe UI" w:cs="Segoe UI"/>
          <w:bCs/>
          <w:sz w:val="16"/>
          <w:szCs w:val="16"/>
        </w:rPr>
        <w:t xml:space="preserve">etskog prvenstva i Svetskog kupa. WBD Sports Europe kompletira potpunu 360° ponudu sa svojim </w:t>
      </w:r>
      <w:r>
        <w:rPr>
          <w:rFonts w:ascii="Segoe UI" w:hAnsi="Segoe UI" w:cs="Segoe UI"/>
          <w:bCs/>
          <w:sz w:val="16"/>
          <w:szCs w:val="16"/>
        </w:rPr>
        <w:t>odeljenjem</w:t>
      </w:r>
      <w:r w:rsidRPr="00874511">
        <w:rPr>
          <w:rFonts w:ascii="Segoe UI" w:hAnsi="Segoe UI" w:cs="Segoe UI"/>
          <w:bCs/>
          <w:sz w:val="16"/>
          <w:szCs w:val="16"/>
        </w:rPr>
        <w:t xml:space="preserve"> za upravljanje i promociju događaja, koji nadgleda više od 35 događaja t</w:t>
      </w:r>
      <w:r>
        <w:rPr>
          <w:rFonts w:ascii="Segoe UI" w:hAnsi="Segoe UI" w:cs="Segoe UI"/>
          <w:bCs/>
          <w:sz w:val="16"/>
          <w:szCs w:val="16"/>
        </w:rPr>
        <w:t>o</w:t>
      </w:r>
      <w:r w:rsidRPr="00874511">
        <w:rPr>
          <w:rFonts w:ascii="Segoe UI" w:hAnsi="Segoe UI" w:cs="Segoe UI"/>
          <w:bCs/>
          <w:sz w:val="16"/>
          <w:szCs w:val="16"/>
        </w:rPr>
        <w:t xml:space="preserve">kom četiri globalna prvenstva svake godine i postigao je </w:t>
      </w:r>
      <w:r>
        <w:rPr>
          <w:rFonts w:ascii="Segoe UI" w:hAnsi="Segoe UI" w:cs="Segoe UI"/>
          <w:bCs/>
          <w:sz w:val="16"/>
          <w:szCs w:val="16"/>
        </w:rPr>
        <w:t>s</w:t>
      </w:r>
      <w:r w:rsidRPr="00874511">
        <w:rPr>
          <w:rFonts w:ascii="Segoe UI" w:hAnsi="Segoe UI" w:cs="Segoe UI"/>
          <w:bCs/>
          <w:sz w:val="16"/>
          <w:szCs w:val="16"/>
        </w:rPr>
        <w:t>ertifikat ISO20121 za održivost praksi upravljanja događajima.</w:t>
      </w:r>
    </w:p>
    <w:p w14:paraId="5D87F368" w14:textId="77777777" w:rsidR="00B03A27" w:rsidRPr="00E51217" w:rsidRDefault="00B03A27" w:rsidP="00B03A27">
      <w:pPr>
        <w:pStyle w:val="paragraph"/>
        <w:spacing w:before="0" w:beforeAutospacing="0" w:after="0" w:afterAutospacing="0"/>
        <w:textAlignment w:val="baseline"/>
        <w:rPr>
          <w:rFonts w:ascii="Segoe UI" w:eastAsia="Arial" w:hAnsi="Segoe UI" w:cs="Segoe UI"/>
          <w:color w:val="212121"/>
        </w:rPr>
      </w:pPr>
    </w:p>
    <w:p w14:paraId="32C7615A" w14:textId="46D0BAE9" w:rsidR="00DE70E3" w:rsidRPr="00E35A82" w:rsidRDefault="00DE70E3" w:rsidP="00B03A27">
      <w:pPr>
        <w:rPr>
          <w:rFonts w:ascii="Segoe UI" w:hAnsi="Segoe UI" w:cs="Segoe UI"/>
          <w:bCs/>
          <w:sz w:val="16"/>
          <w:szCs w:val="16"/>
        </w:rPr>
      </w:pPr>
    </w:p>
    <w:sectPr w:rsidR="00DE70E3" w:rsidRPr="00E35A82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9E443" w14:textId="77777777" w:rsidR="00E30E37" w:rsidRDefault="00E30E37">
      <w:pPr>
        <w:spacing w:line="240" w:lineRule="auto"/>
      </w:pPr>
      <w:r>
        <w:separator/>
      </w:r>
    </w:p>
  </w:endnote>
  <w:endnote w:type="continuationSeparator" w:id="0">
    <w:p w14:paraId="40C9BB0A" w14:textId="77777777" w:rsidR="00E30E37" w:rsidRDefault="00E30E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F5692" w14:textId="77777777" w:rsidR="00E30E37" w:rsidRDefault="00E30E37">
      <w:pPr>
        <w:spacing w:line="240" w:lineRule="auto"/>
      </w:pPr>
      <w:r>
        <w:separator/>
      </w:r>
    </w:p>
  </w:footnote>
  <w:footnote w:type="continuationSeparator" w:id="0">
    <w:p w14:paraId="6B52A7CE" w14:textId="77777777" w:rsidR="00E30E37" w:rsidRDefault="00E30E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F139A" w14:textId="3F2C8D03" w:rsidR="000A2842" w:rsidRDefault="006E4115" w:rsidP="006E4115">
    <w:pPr>
      <w:spacing w:line="24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>
      <w:drawing>
        <wp:anchor distT="114300" distB="114300" distL="114300" distR="114300" simplePos="0" relativeHeight="251661312" behindDoc="0" locked="0" layoutInCell="1" hidden="0" allowOverlap="1" wp14:anchorId="2B2A84E2" wp14:editId="2CE60E34">
          <wp:simplePos x="0" y="0"/>
          <wp:positionH relativeFrom="column">
            <wp:posOffset>4827026</wp:posOffset>
          </wp:positionH>
          <wp:positionV relativeFrom="paragraph">
            <wp:posOffset>-92173</wp:posOffset>
          </wp:positionV>
          <wp:extent cx="1728788" cy="372876"/>
          <wp:effectExtent l="0" t="0" r="0" b="0"/>
          <wp:wrapNone/>
          <wp:docPr id="3" name="image2.png" descr="A purple and pink numb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A purple and pink numbers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3728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70851">
      <w:drawing>
        <wp:anchor distT="0" distB="0" distL="114300" distR="114300" simplePos="0" relativeHeight="251659264" behindDoc="0" locked="0" layoutInCell="1" hidden="0" allowOverlap="1" wp14:anchorId="689EF754" wp14:editId="2EC02890">
          <wp:simplePos x="0" y="0"/>
          <wp:positionH relativeFrom="column">
            <wp:posOffset>-463550</wp:posOffset>
          </wp:positionH>
          <wp:positionV relativeFrom="paragraph">
            <wp:posOffset>-110032</wp:posOffset>
          </wp:positionV>
          <wp:extent cx="1782445" cy="386080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2445" cy="386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FEAE3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372EE8A" w14:textId="77777777" w:rsidR="000A2842" w:rsidRDefault="000A2842">
    <w:pPr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13"/>
  </w:num>
  <w:num w:numId="2" w16cid:durableId="850149429">
    <w:abstractNumId w:val="0"/>
  </w:num>
  <w:num w:numId="3" w16cid:durableId="148907577">
    <w:abstractNumId w:val="15"/>
  </w:num>
  <w:num w:numId="4" w16cid:durableId="416481598">
    <w:abstractNumId w:val="11"/>
  </w:num>
  <w:num w:numId="5" w16cid:durableId="764618925">
    <w:abstractNumId w:val="4"/>
  </w:num>
  <w:num w:numId="6" w16cid:durableId="1831360943">
    <w:abstractNumId w:val="7"/>
  </w:num>
  <w:num w:numId="7" w16cid:durableId="1028488232">
    <w:abstractNumId w:val="10"/>
  </w:num>
  <w:num w:numId="8" w16cid:durableId="1452359769">
    <w:abstractNumId w:val="1"/>
  </w:num>
  <w:num w:numId="9" w16cid:durableId="685444431">
    <w:abstractNumId w:val="6"/>
  </w:num>
  <w:num w:numId="10" w16cid:durableId="1933708853">
    <w:abstractNumId w:val="3"/>
  </w:num>
  <w:num w:numId="11" w16cid:durableId="1878810242">
    <w:abstractNumId w:val="12"/>
  </w:num>
  <w:num w:numId="12" w16cid:durableId="634289950">
    <w:abstractNumId w:val="9"/>
  </w:num>
  <w:num w:numId="13" w16cid:durableId="823593447">
    <w:abstractNumId w:val="5"/>
  </w:num>
  <w:num w:numId="14" w16cid:durableId="610745560">
    <w:abstractNumId w:val="14"/>
  </w:num>
  <w:num w:numId="15" w16cid:durableId="246502392">
    <w:abstractNumId w:val="2"/>
  </w:num>
  <w:num w:numId="16" w16cid:durableId="16337496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6B07"/>
    <w:rsid w:val="00020741"/>
    <w:rsid w:val="000306D0"/>
    <w:rsid w:val="00046B2E"/>
    <w:rsid w:val="00054E19"/>
    <w:rsid w:val="000574F3"/>
    <w:rsid w:val="00067188"/>
    <w:rsid w:val="00070851"/>
    <w:rsid w:val="00084AB0"/>
    <w:rsid w:val="00092F03"/>
    <w:rsid w:val="000A2842"/>
    <w:rsid w:val="000A3E11"/>
    <w:rsid w:val="000B0FDB"/>
    <w:rsid w:val="000B1F8B"/>
    <w:rsid w:val="000B6CC0"/>
    <w:rsid w:val="000B6E0D"/>
    <w:rsid w:val="000C270C"/>
    <w:rsid w:val="000E0A9F"/>
    <w:rsid w:val="000F26C8"/>
    <w:rsid w:val="000F6EB7"/>
    <w:rsid w:val="00116C58"/>
    <w:rsid w:val="00120E78"/>
    <w:rsid w:val="00121206"/>
    <w:rsid w:val="001230DC"/>
    <w:rsid w:val="00133262"/>
    <w:rsid w:val="001464DF"/>
    <w:rsid w:val="00146905"/>
    <w:rsid w:val="00167B94"/>
    <w:rsid w:val="0017638E"/>
    <w:rsid w:val="00183438"/>
    <w:rsid w:val="001A038C"/>
    <w:rsid w:val="001A109F"/>
    <w:rsid w:val="001D2B0C"/>
    <w:rsid w:val="001D6A5D"/>
    <w:rsid w:val="001E0B26"/>
    <w:rsid w:val="001F3413"/>
    <w:rsid w:val="0020033D"/>
    <w:rsid w:val="00215855"/>
    <w:rsid w:val="002209B8"/>
    <w:rsid w:val="00223230"/>
    <w:rsid w:val="0022621B"/>
    <w:rsid w:val="00227CC3"/>
    <w:rsid w:val="00232819"/>
    <w:rsid w:val="002349F6"/>
    <w:rsid w:val="00234A04"/>
    <w:rsid w:val="002459CA"/>
    <w:rsid w:val="00253055"/>
    <w:rsid w:val="00256F9F"/>
    <w:rsid w:val="002579FC"/>
    <w:rsid w:val="002605D3"/>
    <w:rsid w:val="002659C0"/>
    <w:rsid w:val="00272774"/>
    <w:rsid w:val="00274CBF"/>
    <w:rsid w:val="002772F2"/>
    <w:rsid w:val="0028141F"/>
    <w:rsid w:val="00282013"/>
    <w:rsid w:val="002933A0"/>
    <w:rsid w:val="00297727"/>
    <w:rsid w:val="002A0E31"/>
    <w:rsid w:val="002A3627"/>
    <w:rsid w:val="002B242E"/>
    <w:rsid w:val="002E02AA"/>
    <w:rsid w:val="002E07A9"/>
    <w:rsid w:val="002F7DE3"/>
    <w:rsid w:val="0030001D"/>
    <w:rsid w:val="0030596D"/>
    <w:rsid w:val="00312ACA"/>
    <w:rsid w:val="00314CB4"/>
    <w:rsid w:val="00361AD4"/>
    <w:rsid w:val="0036275B"/>
    <w:rsid w:val="003675CB"/>
    <w:rsid w:val="0038133E"/>
    <w:rsid w:val="00397A4D"/>
    <w:rsid w:val="003A0187"/>
    <w:rsid w:val="003A6EE3"/>
    <w:rsid w:val="003A7C8C"/>
    <w:rsid w:val="003D51D3"/>
    <w:rsid w:val="003F3991"/>
    <w:rsid w:val="0040060C"/>
    <w:rsid w:val="004112D6"/>
    <w:rsid w:val="004166AB"/>
    <w:rsid w:val="004178DE"/>
    <w:rsid w:val="00431538"/>
    <w:rsid w:val="004428CC"/>
    <w:rsid w:val="004438BC"/>
    <w:rsid w:val="00445FF6"/>
    <w:rsid w:val="00453FE8"/>
    <w:rsid w:val="00457AEA"/>
    <w:rsid w:val="004665A2"/>
    <w:rsid w:val="004672CE"/>
    <w:rsid w:val="00482481"/>
    <w:rsid w:val="004A3F34"/>
    <w:rsid w:val="004B2BB8"/>
    <w:rsid w:val="004B4A8A"/>
    <w:rsid w:val="004C04CB"/>
    <w:rsid w:val="004E6988"/>
    <w:rsid w:val="004E69C9"/>
    <w:rsid w:val="004F0AD2"/>
    <w:rsid w:val="005136FB"/>
    <w:rsid w:val="00527E37"/>
    <w:rsid w:val="00530586"/>
    <w:rsid w:val="00537002"/>
    <w:rsid w:val="00537968"/>
    <w:rsid w:val="00537D66"/>
    <w:rsid w:val="005609FA"/>
    <w:rsid w:val="00567515"/>
    <w:rsid w:val="00574FCA"/>
    <w:rsid w:val="005771B9"/>
    <w:rsid w:val="005878AE"/>
    <w:rsid w:val="005A5B3C"/>
    <w:rsid w:val="005D34F4"/>
    <w:rsid w:val="005E4F86"/>
    <w:rsid w:val="00602AF2"/>
    <w:rsid w:val="006038E0"/>
    <w:rsid w:val="006053E3"/>
    <w:rsid w:val="00611E7A"/>
    <w:rsid w:val="006204B2"/>
    <w:rsid w:val="00620B02"/>
    <w:rsid w:val="00631750"/>
    <w:rsid w:val="006452BA"/>
    <w:rsid w:val="00660EB9"/>
    <w:rsid w:val="0066364D"/>
    <w:rsid w:val="006710EF"/>
    <w:rsid w:val="006A2027"/>
    <w:rsid w:val="006A56FE"/>
    <w:rsid w:val="006B3F8C"/>
    <w:rsid w:val="006D052C"/>
    <w:rsid w:val="006D2451"/>
    <w:rsid w:val="006D70C4"/>
    <w:rsid w:val="006E3029"/>
    <w:rsid w:val="006E4115"/>
    <w:rsid w:val="006E516F"/>
    <w:rsid w:val="007039E5"/>
    <w:rsid w:val="00706B9C"/>
    <w:rsid w:val="007262BD"/>
    <w:rsid w:val="0073551A"/>
    <w:rsid w:val="00736653"/>
    <w:rsid w:val="00744750"/>
    <w:rsid w:val="00753D91"/>
    <w:rsid w:val="0075734A"/>
    <w:rsid w:val="00760A7B"/>
    <w:rsid w:val="00763EA3"/>
    <w:rsid w:val="00764D16"/>
    <w:rsid w:val="00771D6D"/>
    <w:rsid w:val="007754CC"/>
    <w:rsid w:val="00782599"/>
    <w:rsid w:val="00791B12"/>
    <w:rsid w:val="007E3647"/>
    <w:rsid w:val="00802AE6"/>
    <w:rsid w:val="00816BDA"/>
    <w:rsid w:val="00820488"/>
    <w:rsid w:val="00824201"/>
    <w:rsid w:val="00826A05"/>
    <w:rsid w:val="00830C4F"/>
    <w:rsid w:val="0083616E"/>
    <w:rsid w:val="00844624"/>
    <w:rsid w:val="008640A3"/>
    <w:rsid w:val="00866E5F"/>
    <w:rsid w:val="0087036C"/>
    <w:rsid w:val="00872EB4"/>
    <w:rsid w:val="008917EB"/>
    <w:rsid w:val="008B0387"/>
    <w:rsid w:val="008B169C"/>
    <w:rsid w:val="008F0A9B"/>
    <w:rsid w:val="008F2AF8"/>
    <w:rsid w:val="00900DC3"/>
    <w:rsid w:val="00907982"/>
    <w:rsid w:val="00907E62"/>
    <w:rsid w:val="009203C7"/>
    <w:rsid w:val="00922111"/>
    <w:rsid w:val="0092333E"/>
    <w:rsid w:val="00923FBA"/>
    <w:rsid w:val="0092423F"/>
    <w:rsid w:val="00927CF6"/>
    <w:rsid w:val="00931261"/>
    <w:rsid w:val="0093305C"/>
    <w:rsid w:val="009477E5"/>
    <w:rsid w:val="00950CA8"/>
    <w:rsid w:val="009520D0"/>
    <w:rsid w:val="00954F31"/>
    <w:rsid w:val="0097282F"/>
    <w:rsid w:val="00974AAB"/>
    <w:rsid w:val="009A778C"/>
    <w:rsid w:val="009B0DE3"/>
    <w:rsid w:val="009B5074"/>
    <w:rsid w:val="009B5A01"/>
    <w:rsid w:val="009B75E8"/>
    <w:rsid w:val="009C2494"/>
    <w:rsid w:val="009C3F0E"/>
    <w:rsid w:val="009D6F7C"/>
    <w:rsid w:val="009E3B7C"/>
    <w:rsid w:val="009F284A"/>
    <w:rsid w:val="00A02834"/>
    <w:rsid w:val="00A13B58"/>
    <w:rsid w:val="00A20183"/>
    <w:rsid w:val="00A63B30"/>
    <w:rsid w:val="00A663C4"/>
    <w:rsid w:val="00A67849"/>
    <w:rsid w:val="00A720C9"/>
    <w:rsid w:val="00AA2986"/>
    <w:rsid w:val="00AA4F6E"/>
    <w:rsid w:val="00AA5235"/>
    <w:rsid w:val="00AB620F"/>
    <w:rsid w:val="00AC35C6"/>
    <w:rsid w:val="00AD717D"/>
    <w:rsid w:val="00B03A27"/>
    <w:rsid w:val="00B07C0C"/>
    <w:rsid w:val="00B10F4F"/>
    <w:rsid w:val="00B234D0"/>
    <w:rsid w:val="00B2372A"/>
    <w:rsid w:val="00B348AD"/>
    <w:rsid w:val="00B73E1B"/>
    <w:rsid w:val="00B85F30"/>
    <w:rsid w:val="00BA2ABD"/>
    <w:rsid w:val="00BD2E77"/>
    <w:rsid w:val="00BD57F4"/>
    <w:rsid w:val="00BE0029"/>
    <w:rsid w:val="00BE01F4"/>
    <w:rsid w:val="00BE1149"/>
    <w:rsid w:val="00BE5326"/>
    <w:rsid w:val="00C04B76"/>
    <w:rsid w:val="00C11BF4"/>
    <w:rsid w:val="00C16CF1"/>
    <w:rsid w:val="00C235CF"/>
    <w:rsid w:val="00C24BC4"/>
    <w:rsid w:val="00C25955"/>
    <w:rsid w:val="00C26DA8"/>
    <w:rsid w:val="00C400C5"/>
    <w:rsid w:val="00C4500C"/>
    <w:rsid w:val="00C50E41"/>
    <w:rsid w:val="00C52C35"/>
    <w:rsid w:val="00C63E3D"/>
    <w:rsid w:val="00C64ADA"/>
    <w:rsid w:val="00C6543D"/>
    <w:rsid w:val="00C66744"/>
    <w:rsid w:val="00C72AB1"/>
    <w:rsid w:val="00C7418A"/>
    <w:rsid w:val="00C868ED"/>
    <w:rsid w:val="00C97FAE"/>
    <w:rsid w:val="00CA1B8E"/>
    <w:rsid w:val="00CA418D"/>
    <w:rsid w:val="00CC394D"/>
    <w:rsid w:val="00CD72B6"/>
    <w:rsid w:val="00CD7939"/>
    <w:rsid w:val="00CF4A05"/>
    <w:rsid w:val="00D030A3"/>
    <w:rsid w:val="00D03630"/>
    <w:rsid w:val="00D06817"/>
    <w:rsid w:val="00D12F95"/>
    <w:rsid w:val="00D237C0"/>
    <w:rsid w:val="00D3307A"/>
    <w:rsid w:val="00D4356C"/>
    <w:rsid w:val="00D622CE"/>
    <w:rsid w:val="00D67342"/>
    <w:rsid w:val="00D72139"/>
    <w:rsid w:val="00D75BAB"/>
    <w:rsid w:val="00D876F7"/>
    <w:rsid w:val="00DB12E7"/>
    <w:rsid w:val="00DD2474"/>
    <w:rsid w:val="00DE70E3"/>
    <w:rsid w:val="00E30D49"/>
    <w:rsid w:val="00E30E37"/>
    <w:rsid w:val="00E3418E"/>
    <w:rsid w:val="00E35A82"/>
    <w:rsid w:val="00E369D4"/>
    <w:rsid w:val="00E4217F"/>
    <w:rsid w:val="00E544A7"/>
    <w:rsid w:val="00E61F13"/>
    <w:rsid w:val="00E8262A"/>
    <w:rsid w:val="00E85349"/>
    <w:rsid w:val="00EA3B6F"/>
    <w:rsid w:val="00EB642D"/>
    <w:rsid w:val="00EC483A"/>
    <w:rsid w:val="00EF5B6C"/>
    <w:rsid w:val="00F006D7"/>
    <w:rsid w:val="00F21ED6"/>
    <w:rsid w:val="00F27611"/>
    <w:rsid w:val="00F355B9"/>
    <w:rsid w:val="00F419CB"/>
    <w:rsid w:val="00F44FF6"/>
    <w:rsid w:val="00F656BC"/>
    <w:rsid w:val="00F709AB"/>
    <w:rsid w:val="00F73931"/>
    <w:rsid w:val="00FB096C"/>
    <w:rsid w:val="00FB31C1"/>
    <w:rsid w:val="00FB53AF"/>
    <w:rsid w:val="00FC3F7A"/>
    <w:rsid w:val="00FC62CF"/>
    <w:rsid w:val="00FD0EBB"/>
    <w:rsid w:val="00FD572C"/>
    <w:rsid w:val="00FE578D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semiHidden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03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max.com/rs/sr/olympics?utm_campaign=RS-MAX-H1-WBD-C13-PR-CAM-DR-W-SummerSports-Olympics-240719-&amp;utm_medium=oc&amp;utm_source=pr.com&amp;utm_content=text-earned-pr.com-id1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3BCE05EE-5A69-410D-9140-5DA62E10A5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New Media Team</cp:lastModifiedBy>
  <cp:revision>10</cp:revision>
  <dcterms:created xsi:type="dcterms:W3CDTF">2024-07-26T09:24:00Z</dcterms:created>
  <dcterms:modified xsi:type="dcterms:W3CDTF">2024-07-26T15:45:00Z</dcterms:modified>
</cp:coreProperties>
</file>