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D0DF9" w14:textId="50BC0516" w:rsidR="002D1999" w:rsidRPr="0050557F" w:rsidRDefault="0050557F" w:rsidP="0050557F">
      <w:pPr>
        <w:spacing w:after="0" w:line="240" w:lineRule="auto"/>
        <w:jc w:val="center"/>
        <w:rPr>
          <w:rFonts w:ascii="Segoe UI" w:hAnsi="Segoe UI" w:cs="Segoe UI"/>
          <w:bCs/>
          <w:sz w:val="24"/>
          <w:szCs w:val="24"/>
        </w:rPr>
      </w:pPr>
      <w:r w:rsidRPr="0050557F">
        <w:rPr>
          <w:rFonts w:ascii="Segoe UI" w:hAnsi="Segoe UI" w:cs="Segoe UI"/>
          <w:bCs/>
          <w:sz w:val="24"/>
          <w:szCs w:val="24"/>
        </w:rPr>
        <w:t>SAOPŠTENJE ZA MEDIJE</w:t>
      </w:r>
    </w:p>
    <w:p w14:paraId="27CD0087" w14:textId="77777777" w:rsidR="0050557F" w:rsidRDefault="0050557F" w:rsidP="0050557F">
      <w:pPr>
        <w:spacing w:after="0" w:line="240" w:lineRule="auto"/>
        <w:jc w:val="center"/>
        <w:rPr>
          <w:rFonts w:ascii="Segoe UI" w:hAnsi="Segoe UI" w:cs="Segoe UI"/>
          <w:b/>
          <w:sz w:val="24"/>
          <w:szCs w:val="24"/>
        </w:rPr>
      </w:pPr>
      <w:r w:rsidRPr="0050557F">
        <w:rPr>
          <w:rFonts w:ascii="Segoe UI" w:hAnsi="Segoe UI" w:cs="Segoe UI"/>
          <w:b/>
          <w:sz w:val="24"/>
          <w:szCs w:val="24"/>
        </w:rPr>
        <w:t>T</w:t>
      </w:r>
      <w:r w:rsidR="002D1999" w:rsidRPr="0050557F">
        <w:rPr>
          <w:rFonts w:ascii="Segoe UI" w:hAnsi="Segoe UI" w:cs="Segoe UI"/>
          <w:b/>
          <w:sz w:val="24"/>
          <w:szCs w:val="24"/>
        </w:rPr>
        <w:t>amn</w:t>
      </w:r>
      <w:r w:rsidRPr="0050557F">
        <w:rPr>
          <w:rFonts w:ascii="Segoe UI" w:hAnsi="Segoe UI" w:cs="Segoe UI"/>
          <w:b/>
          <w:sz w:val="24"/>
          <w:szCs w:val="24"/>
        </w:rPr>
        <w:t>a</w:t>
      </w:r>
      <w:r w:rsidR="002D1999" w:rsidRPr="0050557F">
        <w:rPr>
          <w:rFonts w:ascii="Segoe UI" w:hAnsi="Segoe UI" w:cs="Segoe UI"/>
          <w:b/>
          <w:sz w:val="24"/>
          <w:szCs w:val="24"/>
        </w:rPr>
        <w:t xml:space="preserve"> stran</w:t>
      </w:r>
      <w:r w:rsidRPr="0050557F">
        <w:rPr>
          <w:rFonts w:ascii="Segoe UI" w:hAnsi="Segoe UI" w:cs="Segoe UI"/>
          <w:b/>
          <w:sz w:val="24"/>
          <w:szCs w:val="24"/>
        </w:rPr>
        <w:t>a</w:t>
      </w:r>
      <w:r w:rsidR="002D1999" w:rsidRPr="0050557F">
        <w:rPr>
          <w:rFonts w:ascii="Segoe UI" w:hAnsi="Segoe UI" w:cs="Segoe UI"/>
          <w:b/>
          <w:sz w:val="24"/>
          <w:szCs w:val="24"/>
        </w:rPr>
        <w:t xml:space="preserve"> dečjih serija u najnovijem dokumentarcu </w:t>
      </w:r>
    </w:p>
    <w:p w14:paraId="66EDD236" w14:textId="176A6711" w:rsidR="002D1999" w:rsidRDefault="002D1999" w:rsidP="0050557F">
      <w:pPr>
        <w:spacing w:after="0" w:line="240" w:lineRule="auto"/>
        <w:jc w:val="center"/>
        <w:rPr>
          <w:rFonts w:ascii="Segoe UI" w:hAnsi="Segoe UI" w:cs="Segoe UI"/>
          <w:b/>
          <w:sz w:val="24"/>
          <w:szCs w:val="24"/>
        </w:rPr>
      </w:pPr>
      <w:r w:rsidRPr="0050557F">
        <w:rPr>
          <w:rFonts w:ascii="Segoe UI" w:hAnsi="Segoe UI" w:cs="Segoe UI"/>
          <w:b/>
          <w:sz w:val="24"/>
          <w:szCs w:val="24"/>
        </w:rPr>
        <w:t>“</w:t>
      </w:r>
      <w:r w:rsidR="0050557F" w:rsidRPr="0050557F">
        <w:rPr>
          <w:rFonts w:ascii="Segoe UI" w:hAnsi="Segoe UI" w:cs="Segoe UI"/>
          <w:b/>
          <w:sz w:val="24"/>
          <w:szCs w:val="24"/>
        </w:rPr>
        <w:t>TIŠINA, SNIMA SE: MRAČNA STRANA DEČJE TELEVIZIJE</w:t>
      </w:r>
      <w:r w:rsidRPr="0050557F">
        <w:rPr>
          <w:rFonts w:ascii="Segoe UI" w:hAnsi="Segoe UI" w:cs="Segoe UI"/>
          <w:b/>
          <w:sz w:val="24"/>
          <w:szCs w:val="24"/>
        </w:rPr>
        <w:t>”</w:t>
      </w:r>
      <w:r w:rsidR="0050557F" w:rsidRPr="0050557F">
        <w:rPr>
          <w:rFonts w:ascii="Segoe UI" w:hAnsi="Segoe UI" w:cs="Segoe UI"/>
          <w:b/>
          <w:sz w:val="24"/>
          <w:szCs w:val="24"/>
        </w:rPr>
        <w:t xml:space="preserve"> na ID kanalu</w:t>
      </w:r>
      <w:r w:rsidR="00401DAC">
        <w:rPr>
          <w:rFonts w:ascii="Segoe UI" w:hAnsi="Segoe UI" w:cs="Segoe UI"/>
          <w:b/>
          <w:sz w:val="24"/>
          <w:szCs w:val="24"/>
        </w:rPr>
        <w:t xml:space="preserve"> i HBO Max-u</w:t>
      </w:r>
    </w:p>
    <w:p w14:paraId="5960FCCF" w14:textId="77777777" w:rsidR="00773F8E" w:rsidRDefault="00773F8E" w:rsidP="0050557F">
      <w:pPr>
        <w:spacing w:after="0" w:line="240" w:lineRule="auto"/>
        <w:jc w:val="center"/>
        <w:rPr>
          <w:rFonts w:ascii="Segoe UI" w:hAnsi="Segoe UI" w:cs="Segoe UI"/>
          <w:b/>
          <w:sz w:val="24"/>
          <w:szCs w:val="24"/>
        </w:rPr>
      </w:pPr>
    </w:p>
    <w:p w14:paraId="1C47ED68" w14:textId="486BD23C" w:rsidR="00773F8E" w:rsidRDefault="00773F8E" w:rsidP="0050557F">
      <w:pPr>
        <w:spacing w:after="0" w:line="240" w:lineRule="auto"/>
        <w:jc w:val="center"/>
        <w:rPr>
          <w:rFonts w:ascii="Segoe UI" w:hAnsi="Segoe UI" w:cs="Segoe UI"/>
          <w:b/>
          <w:sz w:val="24"/>
          <w:szCs w:val="24"/>
        </w:rPr>
      </w:pPr>
      <w:r>
        <w:rPr>
          <w:rFonts w:ascii="Segoe UI" w:hAnsi="Segoe UI" w:cs="Segoe UI"/>
          <w:b/>
          <w:sz w:val="24"/>
          <w:szCs w:val="24"/>
        </w:rPr>
        <w:drawing>
          <wp:inline distT="0" distB="0" distL="0" distR="0" wp14:anchorId="6B6D26E1" wp14:editId="5A2E2BD8">
            <wp:extent cx="5943600" cy="3343275"/>
            <wp:effectExtent l="0" t="0" r="0" b="9525"/>
            <wp:docPr id="825081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081881" name="Picture 82508188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7667D84" w14:textId="77777777" w:rsidR="0050557F" w:rsidRPr="0050557F" w:rsidRDefault="0050557F" w:rsidP="0050557F">
      <w:pPr>
        <w:spacing w:after="0" w:line="240" w:lineRule="auto"/>
        <w:jc w:val="center"/>
        <w:rPr>
          <w:rFonts w:ascii="Segoe UI" w:hAnsi="Segoe UI" w:cs="Segoe UI"/>
          <w:b/>
          <w:sz w:val="24"/>
          <w:szCs w:val="24"/>
        </w:rPr>
      </w:pPr>
    </w:p>
    <w:p w14:paraId="4CA649C4" w14:textId="2419396B" w:rsidR="009B7CBE" w:rsidRDefault="009B7CBE" w:rsidP="0050557F">
      <w:pPr>
        <w:spacing w:after="0" w:line="240" w:lineRule="auto"/>
        <w:jc w:val="both"/>
        <w:rPr>
          <w:rFonts w:ascii="Segoe UI" w:hAnsi="Segoe UI" w:cs="Segoe UI"/>
          <w:sz w:val="20"/>
          <w:szCs w:val="20"/>
        </w:rPr>
      </w:pPr>
      <w:r w:rsidRPr="0050557F">
        <w:rPr>
          <w:rFonts w:ascii="Segoe UI" w:hAnsi="Segoe UI" w:cs="Segoe UI"/>
          <w:sz w:val="20"/>
          <w:szCs w:val="20"/>
        </w:rPr>
        <w:t xml:space="preserve">Dečji programi i serije, poput </w:t>
      </w:r>
      <w:r w:rsidRPr="0050557F">
        <w:rPr>
          <w:rFonts w:ascii="Segoe UI" w:hAnsi="Segoe UI" w:cs="Segoe UI"/>
          <w:b/>
          <w:sz w:val="20"/>
          <w:szCs w:val="20"/>
        </w:rPr>
        <w:t xml:space="preserve">All That </w:t>
      </w:r>
      <w:r w:rsidRPr="0090374F">
        <w:rPr>
          <w:rFonts w:ascii="Segoe UI" w:hAnsi="Segoe UI" w:cs="Segoe UI"/>
          <w:bCs/>
          <w:sz w:val="20"/>
          <w:szCs w:val="20"/>
        </w:rPr>
        <w:t>i</w:t>
      </w:r>
      <w:r w:rsidRPr="0050557F">
        <w:rPr>
          <w:rFonts w:ascii="Segoe UI" w:hAnsi="Segoe UI" w:cs="Segoe UI"/>
          <w:b/>
          <w:sz w:val="20"/>
          <w:szCs w:val="20"/>
        </w:rPr>
        <w:t xml:space="preserve"> The Amanda Show</w:t>
      </w:r>
      <w:r w:rsidRPr="0050557F">
        <w:rPr>
          <w:rFonts w:ascii="Segoe UI" w:hAnsi="Segoe UI" w:cs="Segoe UI"/>
          <w:sz w:val="20"/>
          <w:szCs w:val="20"/>
        </w:rPr>
        <w:t>, zajedno s mla</w:t>
      </w:r>
      <w:r w:rsidR="002D1999" w:rsidRPr="0050557F">
        <w:rPr>
          <w:rFonts w:ascii="Segoe UI" w:hAnsi="Segoe UI" w:cs="Segoe UI"/>
          <w:sz w:val="20"/>
          <w:szCs w:val="20"/>
        </w:rPr>
        <w:t xml:space="preserve">dim talentima koji su doživeli planetarnu popularnost, </w:t>
      </w:r>
      <w:r w:rsidRPr="0050557F">
        <w:rPr>
          <w:rFonts w:ascii="Segoe UI" w:hAnsi="Segoe UI" w:cs="Segoe UI"/>
          <w:sz w:val="20"/>
          <w:szCs w:val="20"/>
        </w:rPr>
        <w:t xml:space="preserve">postali </w:t>
      </w:r>
      <w:r w:rsidR="002D1999" w:rsidRPr="0050557F">
        <w:rPr>
          <w:rFonts w:ascii="Segoe UI" w:hAnsi="Segoe UI" w:cs="Segoe UI"/>
          <w:sz w:val="20"/>
          <w:szCs w:val="20"/>
        </w:rPr>
        <w:t xml:space="preserve">su </w:t>
      </w:r>
      <w:r w:rsidRPr="0050557F">
        <w:rPr>
          <w:rFonts w:ascii="Segoe UI" w:hAnsi="Segoe UI" w:cs="Segoe UI"/>
          <w:sz w:val="20"/>
          <w:szCs w:val="20"/>
        </w:rPr>
        <w:t xml:space="preserve">nezaboravni delovi detinjstva za mnoge generacije. Međutim, iza svetala reflektora krije se mračna tajna optužbi za neprikladno ponašanje, uključujući zlostavljanje, seksizam, rasizam i neprimerene odnose sa maloletnim zvezdama i članovima ekipe sa seta. U najnovijoj seriji </w:t>
      </w:r>
      <w:r w:rsidR="0090374F">
        <w:rPr>
          <w:rFonts w:ascii="Segoe UI" w:hAnsi="Segoe UI" w:cs="Segoe UI"/>
          <w:sz w:val="20"/>
          <w:szCs w:val="20"/>
        </w:rPr>
        <w:t>„</w:t>
      </w:r>
      <w:r w:rsidR="00160595" w:rsidRPr="0050557F">
        <w:rPr>
          <w:rFonts w:ascii="Segoe UI" w:hAnsi="Segoe UI" w:cs="Segoe UI"/>
          <w:b/>
          <w:sz w:val="20"/>
          <w:szCs w:val="20"/>
        </w:rPr>
        <w:t>Tišina, snima se</w:t>
      </w:r>
      <w:r w:rsidRPr="0050557F">
        <w:rPr>
          <w:rFonts w:ascii="Segoe UI" w:hAnsi="Segoe UI" w:cs="Segoe UI"/>
          <w:b/>
          <w:sz w:val="20"/>
          <w:szCs w:val="20"/>
        </w:rPr>
        <w:t>: Tamna strana dečjih TV emisija</w:t>
      </w:r>
      <w:r w:rsidR="0090374F">
        <w:rPr>
          <w:rFonts w:ascii="Segoe UI" w:hAnsi="Segoe UI" w:cs="Segoe UI"/>
          <w:b/>
          <w:sz w:val="20"/>
          <w:szCs w:val="20"/>
        </w:rPr>
        <w:t>“</w:t>
      </w:r>
      <w:r w:rsidRPr="0050557F">
        <w:rPr>
          <w:rFonts w:ascii="Segoe UI" w:hAnsi="Segoe UI" w:cs="Segoe UI"/>
          <w:b/>
          <w:sz w:val="20"/>
          <w:szCs w:val="20"/>
        </w:rPr>
        <w:t xml:space="preserve"> </w:t>
      </w:r>
      <w:r w:rsidRPr="0050557F">
        <w:rPr>
          <w:rFonts w:ascii="Segoe UI" w:hAnsi="Segoe UI" w:cs="Segoe UI"/>
          <w:sz w:val="20"/>
          <w:szCs w:val="20"/>
        </w:rPr>
        <w:t>na ID kanalu</w:t>
      </w:r>
      <w:r w:rsidR="0090374F">
        <w:rPr>
          <w:rFonts w:ascii="Segoe UI" w:hAnsi="Segoe UI" w:cs="Segoe UI"/>
          <w:sz w:val="20"/>
          <w:szCs w:val="20"/>
        </w:rPr>
        <w:t xml:space="preserve"> od 7</w:t>
      </w:r>
      <w:r w:rsidR="00A240D3">
        <w:rPr>
          <w:rFonts w:ascii="Segoe UI" w:hAnsi="Segoe UI" w:cs="Segoe UI"/>
          <w:sz w:val="20"/>
          <w:szCs w:val="20"/>
        </w:rPr>
        <w:t>.</w:t>
      </w:r>
      <w:r w:rsidR="0090374F">
        <w:rPr>
          <w:rFonts w:ascii="Segoe UI" w:hAnsi="Segoe UI" w:cs="Segoe UI"/>
          <w:sz w:val="20"/>
          <w:szCs w:val="20"/>
        </w:rPr>
        <w:t xml:space="preserve"> aprila u 21 sat</w:t>
      </w:r>
      <w:r w:rsidRPr="0050557F">
        <w:rPr>
          <w:rFonts w:ascii="Segoe UI" w:hAnsi="Segoe UI" w:cs="Segoe UI"/>
          <w:sz w:val="20"/>
          <w:szCs w:val="20"/>
        </w:rPr>
        <w:t>, osvetljava se atmosfera imperi</w:t>
      </w:r>
      <w:r w:rsidR="002D1999" w:rsidRPr="0050557F">
        <w:rPr>
          <w:rFonts w:ascii="Segoe UI" w:hAnsi="Segoe UI" w:cs="Segoe UI"/>
          <w:sz w:val="20"/>
          <w:szCs w:val="20"/>
        </w:rPr>
        <w:t xml:space="preserve">je koju je stvorio Den Šnajder. </w:t>
      </w:r>
      <w:r w:rsidR="00401DAC" w:rsidRPr="00401DAC">
        <w:rPr>
          <w:rFonts w:ascii="Segoe UI" w:hAnsi="Segoe UI" w:cs="Segoe UI"/>
          <w:sz w:val="20"/>
          <w:szCs w:val="20"/>
        </w:rPr>
        <w:t>Premijera serije će biti i na HBO Max str</w:t>
      </w:r>
      <w:r w:rsidR="00401DAC">
        <w:rPr>
          <w:rFonts w:ascii="Segoe UI" w:hAnsi="Segoe UI" w:cs="Segoe UI"/>
          <w:sz w:val="20"/>
          <w:szCs w:val="20"/>
        </w:rPr>
        <w:t>i</w:t>
      </w:r>
      <w:r w:rsidR="00401DAC" w:rsidRPr="00401DAC">
        <w:rPr>
          <w:rFonts w:ascii="Segoe UI" w:hAnsi="Segoe UI" w:cs="Segoe UI"/>
          <w:sz w:val="20"/>
          <w:szCs w:val="20"/>
        </w:rPr>
        <w:t xml:space="preserve">ming usluzi 5. </w:t>
      </w:r>
      <w:r w:rsidR="00401DAC">
        <w:rPr>
          <w:rFonts w:ascii="Segoe UI" w:hAnsi="Segoe UI" w:cs="Segoe UI"/>
          <w:sz w:val="20"/>
          <w:szCs w:val="20"/>
        </w:rPr>
        <w:t>aprila</w:t>
      </w:r>
      <w:r w:rsidR="00401DAC" w:rsidRPr="00401DAC">
        <w:rPr>
          <w:rFonts w:ascii="Segoe UI" w:hAnsi="Segoe UI" w:cs="Segoe UI"/>
          <w:sz w:val="20"/>
          <w:szCs w:val="20"/>
        </w:rPr>
        <w:t xml:space="preserve"> kada u ponudu dolazi cela sezona.</w:t>
      </w:r>
    </w:p>
    <w:p w14:paraId="752ED5A7" w14:textId="77777777" w:rsidR="0050557F" w:rsidRPr="0050557F" w:rsidRDefault="0050557F" w:rsidP="0050557F">
      <w:pPr>
        <w:spacing w:after="0" w:line="240" w:lineRule="auto"/>
        <w:jc w:val="both"/>
        <w:rPr>
          <w:rFonts w:ascii="Segoe UI" w:hAnsi="Segoe UI" w:cs="Segoe UI"/>
          <w:sz w:val="20"/>
          <w:szCs w:val="20"/>
        </w:rPr>
      </w:pPr>
    </w:p>
    <w:p w14:paraId="2268D07A" w14:textId="2909857C" w:rsidR="009B7CBE" w:rsidRDefault="0090374F" w:rsidP="0050557F">
      <w:pPr>
        <w:spacing w:after="0" w:line="240" w:lineRule="auto"/>
        <w:jc w:val="both"/>
        <w:rPr>
          <w:rFonts w:ascii="Segoe UI" w:hAnsi="Segoe UI" w:cs="Segoe UI"/>
          <w:sz w:val="20"/>
          <w:szCs w:val="20"/>
        </w:rPr>
      </w:pPr>
      <w:r>
        <w:rPr>
          <w:rFonts w:ascii="Segoe UI" w:hAnsi="Segoe UI" w:cs="Segoe UI"/>
          <w:sz w:val="20"/>
          <w:szCs w:val="20"/>
        </w:rPr>
        <w:t>„</w:t>
      </w:r>
      <w:r w:rsidR="00160595" w:rsidRPr="0050557F">
        <w:rPr>
          <w:rFonts w:ascii="Segoe UI" w:hAnsi="Segoe UI" w:cs="Segoe UI"/>
          <w:sz w:val="20"/>
          <w:szCs w:val="20"/>
        </w:rPr>
        <w:t>Tišina, snima se!</w:t>
      </w:r>
      <w:r>
        <w:rPr>
          <w:rFonts w:ascii="Segoe UI" w:hAnsi="Segoe UI" w:cs="Segoe UI"/>
          <w:sz w:val="20"/>
          <w:szCs w:val="20"/>
        </w:rPr>
        <w:t>“</w:t>
      </w:r>
      <w:r w:rsidR="009B7CBE" w:rsidRPr="0050557F">
        <w:rPr>
          <w:rFonts w:ascii="Segoe UI" w:hAnsi="Segoe UI" w:cs="Segoe UI"/>
          <w:sz w:val="20"/>
          <w:szCs w:val="20"/>
        </w:rPr>
        <w:t xml:space="preserve"> pruža do sada neviđeni pristup ključnim članovima glumačke postave, piscima scenarija i ekipi koja je radila na popularnim serijama Den Šnajdera na poznatom kanalu Nickelodeon. Bivši članovi glumačke postave </w:t>
      </w:r>
      <w:r w:rsidR="009B7CBE" w:rsidRPr="0050557F">
        <w:rPr>
          <w:rFonts w:ascii="Segoe UI" w:hAnsi="Segoe UI" w:cs="Segoe UI"/>
          <w:b/>
          <w:sz w:val="20"/>
          <w:szCs w:val="20"/>
        </w:rPr>
        <w:t>All That</w:t>
      </w:r>
      <w:r w:rsidR="009B7CBE" w:rsidRPr="0050557F">
        <w:rPr>
          <w:rFonts w:ascii="Segoe UI" w:hAnsi="Segoe UI" w:cs="Segoe UI"/>
          <w:sz w:val="20"/>
          <w:szCs w:val="20"/>
        </w:rPr>
        <w:t xml:space="preserve"> kao što su Đovoni Samjuls, Kajl Suliven, Brajan Hjern, Katrina Džonson zajedno sa rediteljem Virdžilom Fabijanom, otkrivaju dešavanja na setu omilj</w:t>
      </w:r>
      <w:r w:rsidR="00160595" w:rsidRPr="0050557F">
        <w:rPr>
          <w:rFonts w:ascii="Segoe UI" w:hAnsi="Segoe UI" w:cs="Segoe UI"/>
          <w:sz w:val="20"/>
          <w:szCs w:val="20"/>
        </w:rPr>
        <w:t>ene tinejdžerske serije. Pisci Dženi Kilgen i Kristi Stra</w:t>
      </w:r>
      <w:r w:rsidR="009B7CBE" w:rsidRPr="0050557F">
        <w:rPr>
          <w:rFonts w:ascii="Segoe UI" w:hAnsi="Segoe UI" w:cs="Segoe UI"/>
          <w:sz w:val="20"/>
          <w:szCs w:val="20"/>
        </w:rPr>
        <w:t>ton iznose optužbe o toksičnom i seksističkom okružen</w:t>
      </w:r>
      <w:r w:rsidR="00160595" w:rsidRPr="0050557F">
        <w:rPr>
          <w:rFonts w:ascii="Segoe UI" w:hAnsi="Segoe UI" w:cs="Segoe UI"/>
          <w:sz w:val="20"/>
          <w:szCs w:val="20"/>
        </w:rPr>
        <w:t xml:space="preserve">ju u sobi scenarista za </w:t>
      </w:r>
      <w:r w:rsidR="00160595" w:rsidRPr="0050557F">
        <w:rPr>
          <w:rFonts w:ascii="Segoe UI" w:hAnsi="Segoe UI" w:cs="Segoe UI"/>
          <w:b/>
          <w:sz w:val="20"/>
          <w:szCs w:val="20"/>
        </w:rPr>
        <w:t>The Amanda Show</w:t>
      </w:r>
      <w:r w:rsidR="00160595" w:rsidRPr="0050557F">
        <w:rPr>
          <w:rFonts w:ascii="Segoe UI" w:hAnsi="Segoe UI" w:cs="Segoe UI"/>
          <w:sz w:val="20"/>
          <w:szCs w:val="20"/>
        </w:rPr>
        <w:t>. Aleksa</w:t>
      </w:r>
      <w:r w:rsidR="009B7CBE" w:rsidRPr="0050557F">
        <w:rPr>
          <w:rFonts w:ascii="Segoe UI" w:hAnsi="Segoe UI" w:cs="Segoe UI"/>
          <w:sz w:val="20"/>
          <w:szCs w:val="20"/>
        </w:rPr>
        <w:t xml:space="preserve"> Nikolas otkriva svoje iskustvo u seriji "</w:t>
      </w:r>
      <w:r w:rsidR="009B7CBE" w:rsidRPr="0050557F">
        <w:rPr>
          <w:rFonts w:ascii="Segoe UI" w:hAnsi="Segoe UI" w:cs="Segoe UI"/>
          <w:b/>
          <w:sz w:val="20"/>
          <w:szCs w:val="20"/>
        </w:rPr>
        <w:t>Zoey 101</w:t>
      </w:r>
      <w:r w:rsidR="009B7CBE" w:rsidRPr="0050557F">
        <w:rPr>
          <w:rFonts w:ascii="Segoe UI" w:hAnsi="Segoe UI" w:cs="Segoe UI"/>
          <w:sz w:val="20"/>
          <w:szCs w:val="20"/>
        </w:rPr>
        <w:t>". Pored njih, u dokumentarcu će se naći i članovi glumačke postave iz serija "</w:t>
      </w:r>
      <w:r w:rsidR="009B7CBE" w:rsidRPr="0050557F">
        <w:rPr>
          <w:rFonts w:ascii="Segoe UI" w:hAnsi="Segoe UI" w:cs="Segoe UI"/>
          <w:b/>
          <w:sz w:val="20"/>
          <w:szCs w:val="20"/>
        </w:rPr>
        <w:t>iCarly", "Sam &amp; Cat", "Victorious</w:t>
      </w:r>
      <w:r w:rsidR="009B7CBE" w:rsidRPr="0050557F">
        <w:rPr>
          <w:rFonts w:ascii="Segoe UI" w:hAnsi="Segoe UI" w:cs="Segoe UI"/>
          <w:sz w:val="20"/>
          <w:szCs w:val="20"/>
        </w:rPr>
        <w:t>", kao i drugih kult</w:t>
      </w:r>
      <w:r w:rsidR="00160595" w:rsidRPr="0050557F">
        <w:rPr>
          <w:rFonts w:ascii="Segoe UI" w:hAnsi="Segoe UI" w:cs="Segoe UI"/>
          <w:sz w:val="20"/>
          <w:szCs w:val="20"/>
        </w:rPr>
        <w:t>nih serija, poput Marka Samersa</w:t>
      </w:r>
      <w:r w:rsidR="009B7CBE" w:rsidRPr="0050557F">
        <w:rPr>
          <w:rFonts w:ascii="Segoe UI" w:hAnsi="Segoe UI" w:cs="Segoe UI"/>
          <w:sz w:val="20"/>
          <w:szCs w:val="20"/>
        </w:rPr>
        <w:t xml:space="preserve"> iz popularne igračke emisije "</w:t>
      </w:r>
      <w:r w:rsidR="009B7CBE" w:rsidRPr="0050557F">
        <w:rPr>
          <w:rFonts w:ascii="Segoe UI" w:hAnsi="Segoe UI" w:cs="Segoe UI"/>
          <w:b/>
          <w:sz w:val="20"/>
          <w:szCs w:val="20"/>
        </w:rPr>
        <w:t>Double Dare</w:t>
      </w:r>
      <w:r w:rsidR="009B7CBE" w:rsidRPr="0050557F">
        <w:rPr>
          <w:rFonts w:ascii="Segoe UI" w:hAnsi="Segoe UI" w:cs="Segoe UI"/>
          <w:sz w:val="20"/>
          <w:szCs w:val="20"/>
        </w:rPr>
        <w:t>". Dodatan ugao će pružiti svedočenja roditelja mladih zvezda koji su pokušali da se izbore za svoju decu na setovima.</w:t>
      </w:r>
    </w:p>
    <w:p w14:paraId="3F039F93" w14:textId="77777777" w:rsidR="00773F8E" w:rsidRPr="0050557F" w:rsidRDefault="00773F8E" w:rsidP="0050557F">
      <w:pPr>
        <w:spacing w:after="0" w:line="240" w:lineRule="auto"/>
        <w:jc w:val="both"/>
        <w:rPr>
          <w:rFonts w:ascii="Segoe UI" w:hAnsi="Segoe UI" w:cs="Segoe UI"/>
          <w:sz w:val="20"/>
          <w:szCs w:val="20"/>
        </w:rPr>
      </w:pPr>
    </w:p>
    <w:p w14:paraId="2A129DDB" w14:textId="592603C9" w:rsidR="009B7CBE" w:rsidRDefault="00160595" w:rsidP="0050557F">
      <w:pPr>
        <w:spacing w:after="0" w:line="240" w:lineRule="auto"/>
        <w:jc w:val="both"/>
        <w:rPr>
          <w:rFonts w:ascii="Segoe UI" w:hAnsi="Segoe UI" w:cs="Segoe UI"/>
          <w:sz w:val="20"/>
          <w:szCs w:val="20"/>
        </w:rPr>
      </w:pPr>
      <w:r w:rsidRPr="0050557F">
        <w:rPr>
          <w:rFonts w:ascii="Segoe UI" w:hAnsi="Segoe UI" w:cs="Segoe UI"/>
          <w:sz w:val="20"/>
          <w:szCs w:val="20"/>
        </w:rPr>
        <w:lastRenderedPageBreak/>
        <w:t xml:space="preserve">Kroz četiri dela, </w:t>
      </w:r>
      <w:r w:rsidR="00773F8E">
        <w:rPr>
          <w:rFonts w:ascii="Segoe UI" w:hAnsi="Segoe UI" w:cs="Segoe UI"/>
          <w:sz w:val="20"/>
          <w:szCs w:val="20"/>
        </w:rPr>
        <w:t>„</w:t>
      </w:r>
      <w:r w:rsidRPr="0050557F">
        <w:rPr>
          <w:rFonts w:ascii="Segoe UI" w:hAnsi="Segoe UI" w:cs="Segoe UI"/>
          <w:sz w:val="20"/>
          <w:szCs w:val="20"/>
        </w:rPr>
        <w:t>Tišina, snima se!</w:t>
      </w:r>
      <w:r w:rsidR="00773F8E">
        <w:rPr>
          <w:rFonts w:ascii="Segoe UI" w:hAnsi="Segoe UI" w:cs="Segoe UI"/>
          <w:sz w:val="20"/>
          <w:szCs w:val="20"/>
        </w:rPr>
        <w:t>“</w:t>
      </w:r>
      <w:r w:rsidR="009B7CBE" w:rsidRPr="0050557F">
        <w:rPr>
          <w:rFonts w:ascii="Segoe UI" w:hAnsi="Segoe UI" w:cs="Segoe UI"/>
          <w:sz w:val="20"/>
          <w:szCs w:val="20"/>
        </w:rPr>
        <w:t xml:space="preserve"> će osvetliti ove emotivne priče, a gledaoci će biti upoznati sa obrascem grubog, zlostavljačkog i manipulativnog ponašanja koje se odvijalo tokom decenija, kao i </w:t>
      </w:r>
      <w:r w:rsidRPr="0050557F">
        <w:rPr>
          <w:rFonts w:ascii="Segoe UI" w:hAnsi="Segoe UI" w:cs="Segoe UI"/>
          <w:sz w:val="20"/>
          <w:szCs w:val="20"/>
        </w:rPr>
        <w:t>sa ekskluzivnim pričama</w:t>
      </w:r>
      <w:r w:rsidR="009B7CBE" w:rsidRPr="0050557F">
        <w:rPr>
          <w:rFonts w:ascii="Segoe UI" w:hAnsi="Segoe UI" w:cs="Segoe UI"/>
          <w:sz w:val="20"/>
          <w:szCs w:val="20"/>
        </w:rPr>
        <w:t xml:space="preserve"> o predatorima. Ovi intervjui, praćeni arhivskim snimcima (od kojih neki nikada nisu emitovani), scenama iz serija i komentarima na društvenim mrežama, reinterpretiraće mnoge trenutke koji su možda delovali smešno ili neobično kada su prvi put emitovani, ali sa novim saznanjima dobijaju potpuno drugačiji kontekst, i dovode do snažnog preispitivanja svega što se zn</w:t>
      </w:r>
      <w:r w:rsidRPr="0050557F">
        <w:rPr>
          <w:rFonts w:ascii="Segoe UI" w:hAnsi="Segoe UI" w:cs="Segoe UI"/>
          <w:sz w:val="20"/>
          <w:szCs w:val="20"/>
        </w:rPr>
        <w:t>alo o ovim voljenim serija</w:t>
      </w:r>
      <w:r w:rsidR="009B7CBE" w:rsidRPr="0050557F">
        <w:rPr>
          <w:rFonts w:ascii="Segoe UI" w:hAnsi="Segoe UI" w:cs="Segoe UI"/>
          <w:sz w:val="20"/>
          <w:szCs w:val="20"/>
        </w:rPr>
        <w:t>ma.</w:t>
      </w:r>
    </w:p>
    <w:p w14:paraId="68F2EC42" w14:textId="77777777" w:rsidR="00773F8E" w:rsidRPr="0050557F" w:rsidRDefault="00773F8E" w:rsidP="0050557F">
      <w:pPr>
        <w:spacing w:after="0" w:line="240" w:lineRule="auto"/>
        <w:jc w:val="both"/>
        <w:rPr>
          <w:rFonts w:ascii="Segoe UI" w:hAnsi="Segoe UI" w:cs="Segoe UI"/>
          <w:sz w:val="20"/>
          <w:szCs w:val="20"/>
        </w:rPr>
      </w:pPr>
    </w:p>
    <w:p w14:paraId="273EA39E" w14:textId="77777777" w:rsidR="009B7CBE" w:rsidRDefault="009B7CBE" w:rsidP="0050557F">
      <w:pPr>
        <w:spacing w:after="0" w:line="240" w:lineRule="auto"/>
        <w:jc w:val="both"/>
        <w:rPr>
          <w:rFonts w:ascii="Segoe UI" w:hAnsi="Segoe UI" w:cs="Segoe UI"/>
          <w:sz w:val="20"/>
          <w:szCs w:val="20"/>
        </w:rPr>
      </w:pPr>
      <w:r w:rsidRPr="0050557F">
        <w:rPr>
          <w:rFonts w:ascii="Segoe UI" w:hAnsi="Segoe UI" w:cs="Segoe UI"/>
          <w:sz w:val="20"/>
          <w:szCs w:val="20"/>
        </w:rPr>
        <w:t>"</w:t>
      </w:r>
      <w:r w:rsidR="00160595" w:rsidRPr="0050557F">
        <w:rPr>
          <w:rFonts w:ascii="Segoe UI" w:hAnsi="Segoe UI" w:cs="Segoe UI"/>
          <w:sz w:val="20"/>
          <w:szCs w:val="20"/>
        </w:rPr>
        <w:t>Tišina, snima se!" režiraju Meri Robertson i Ema Švarc</w:t>
      </w:r>
      <w:r w:rsidRPr="0050557F">
        <w:rPr>
          <w:rFonts w:ascii="Segoe UI" w:hAnsi="Segoe UI" w:cs="Segoe UI"/>
          <w:sz w:val="20"/>
          <w:szCs w:val="20"/>
        </w:rPr>
        <w:t xml:space="preserve">, a produciraju </w:t>
      </w:r>
      <w:r w:rsidRPr="0050557F">
        <w:rPr>
          <w:rFonts w:ascii="Segoe UI" w:hAnsi="Segoe UI" w:cs="Segoe UI"/>
          <w:b/>
          <w:sz w:val="20"/>
          <w:szCs w:val="20"/>
        </w:rPr>
        <w:t>Maxine Productions i Sony Pictures Television - Nonfiction</w:t>
      </w:r>
      <w:r w:rsidRPr="0050557F">
        <w:rPr>
          <w:rFonts w:ascii="Segoe UI" w:hAnsi="Segoe UI" w:cs="Segoe UI"/>
          <w:sz w:val="20"/>
          <w:szCs w:val="20"/>
        </w:rPr>
        <w:t xml:space="preserve"> u saradnji sa </w:t>
      </w:r>
      <w:r w:rsidR="00160595" w:rsidRPr="0050557F">
        <w:rPr>
          <w:rFonts w:ascii="Segoe UI" w:hAnsi="Segoe UI" w:cs="Segoe UI"/>
          <w:sz w:val="20"/>
          <w:szCs w:val="20"/>
        </w:rPr>
        <w:t xml:space="preserve">Biznis Insajderom. </w:t>
      </w:r>
    </w:p>
    <w:p w14:paraId="272BE4D0" w14:textId="77777777" w:rsidR="00773F8E" w:rsidRDefault="00773F8E" w:rsidP="0050557F">
      <w:pPr>
        <w:spacing w:after="0" w:line="240" w:lineRule="auto"/>
        <w:jc w:val="both"/>
        <w:rPr>
          <w:rFonts w:ascii="Segoe UI" w:hAnsi="Segoe UI" w:cs="Segoe UI"/>
          <w:sz w:val="20"/>
          <w:szCs w:val="20"/>
        </w:rPr>
      </w:pPr>
    </w:p>
    <w:p w14:paraId="24696B1B" w14:textId="77777777" w:rsidR="00773F8E" w:rsidRPr="009A3DC2" w:rsidRDefault="00773F8E" w:rsidP="00773F8E">
      <w:pPr>
        <w:shd w:val="clear" w:color="auto" w:fill="FFFFFF"/>
        <w:spacing w:line="240" w:lineRule="auto"/>
        <w:rPr>
          <w:rFonts w:ascii="Segoe UI" w:hAnsi="Segoe UI" w:cs="Segoe UI"/>
          <w:b/>
          <w:bCs/>
          <w:color w:val="595959" w:themeColor="text1" w:themeTint="A6"/>
          <w:sz w:val="20"/>
          <w:szCs w:val="20"/>
          <w:lang w:val="hr-HR"/>
        </w:rPr>
      </w:pPr>
      <w:r w:rsidRPr="009A3DC2">
        <w:rPr>
          <w:rFonts w:ascii="Segoe UI" w:hAnsi="Segoe UI" w:cs="Segoe UI"/>
          <w:b/>
          <w:bCs/>
          <w:color w:val="595959" w:themeColor="text1" w:themeTint="A6"/>
          <w:sz w:val="20"/>
          <w:szCs w:val="20"/>
          <w:lang w:val="hr-HR"/>
        </w:rPr>
        <w:t>O kompaniji Warner Bros. Discovery</w:t>
      </w:r>
    </w:p>
    <w:p w14:paraId="7B3EB5A9" w14:textId="77777777" w:rsidR="00773F8E" w:rsidRPr="009A3DC2" w:rsidRDefault="00773F8E" w:rsidP="00773F8E">
      <w:pPr>
        <w:shd w:val="clear" w:color="auto" w:fill="FFFFFF"/>
        <w:spacing w:line="240" w:lineRule="auto"/>
        <w:rPr>
          <w:rFonts w:ascii="Segoe UI" w:hAnsi="Segoe UI" w:cs="Segoe UI"/>
          <w:sz w:val="20"/>
          <w:szCs w:val="20"/>
          <w:lang w:val="hr-HR"/>
        </w:rPr>
      </w:pPr>
      <w:r w:rsidRPr="009A3DC2">
        <w:rPr>
          <w:rFonts w:ascii="Segoe UI" w:hAnsi="Segoe UI" w:cs="Segoe UI"/>
          <w:color w:val="595959" w:themeColor="text1" w:themeTint="A6"/>
          <w:sz w:val="20"/>
          <w:szCs w:val="20"/>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7" w:history="1">
        <w:r w:rsidRPr="009A3DC2">
          <w:rPr>
            <w:rStyle w:val="Hyperlink"/>
            <w:rFonts w:ascii="Segoe UI" w:hAnsi="Segoe UI" w:cs="Segoe UI"/>
            <w:sz w:val="20"/>
            <w:szCs w:val="20"/>
            <w:lang w:val="hr-HR"/>
          </w:rPr>
          <w:t>www.wbd.com</w:t>
        </w:r>
      </w:hyperlink>
    </w:p>
    <w:p w14:paraId="2FCBFFD8" w14:textId="77777777" w:rsidR="00773F8E" w:rsidRPr="0088768B" w:rsidRDefault="00773F8E" w:rsidP="00773F8E">
      <w:pPr>
        <w:spacing w:after="0" w:line="240" w:lineRule="auto"/>
        <w:jc w:val="both"/>
        <w:rPr>
          <w:rFonts w:ascii="Segoe UI" w:eastAsiaTheme="minorEastAsia" w:hAnsi="Segoe UI" w:cs="Segoe UI"/>
          <w:sz w:val="20"/>
          <w:szCs w:val="20"/>
        </w:rPr>
      </w:pPr>
    </w:p>
    <w:p w14:paraId="4022C73A" w14:textId="77777777" w:rsidR="00773F8E" w:rsidRPr="0088768B" w:rsidRDefault="00773F8E" w:rsidP="00773F8E">
      <w:pPr>
        <w:spacing w:after="0" w:line="240" w:lineRule="auto"/>
        <w:rPr>
          <w:rFonts w:ascii="Segoe UI" w:eastAsiaTheme="minorEastAsia" w:hAnsi="Segoe UI" w:cs="Segoe UI"/>
          <w:sz w:val="20"/>
          <w:szCs w:val="20"/>
        </w:rPr>
      </w:pPr>
    </w:p>
    <w:p w14:paraId="1141DA09" w14:textId="77777777" w:rsidR="00773F8E" w:rsidRPr="0088768B" w:rsidRDefault="00773F8E" w:rsidP="00773F8E">
      <w:pPr>
        <w:spacing w:after="0" w:line="240" w:lineRule="auto"/>
        <w:rPr>
          <w:rFonts w:ascii="Segoe UI" w:eastAsiaTheme="minorEastAsia" w:hAnsi="Segoe UI" w:cs="Segoe UI"/>
          <w:color w:val="000000" w:themeColor="text1"/>
          <w:sz w:val="20"/>
          <w:szCs w:val="20"/>
        </w:rPr>
      </w:pPr>
    </w:p>
    <w:p w14:paraId="26563635" w14:textId="77777777" w:rsidR="00773F8E" w:rsidRPr="0088768B" w:rsidRDefault="00773F8E" w:rsidP="00773F8E">
      <w:pPr>
        <w:spacing w:after="0" w:line="240" w:lineRule="auto"/>
        <w:rPr>
          <w:rFonts w:ascii="Segoe UI" w:eastAsia="Calibri" w:hAnsi="Segoe UI" w:cs="Segoe UI"/>
          <w:color w:val="000000" w:themeColor="text1"/>
          <w:sz w:val="20"/>
          <w:szCs w:val="20"/>
        </w:rPr>
      </w:pPr>
    </w:p>
    <w:p w14:paraId="546A45CD" w14:textId="77777777" w:rsidR="00773F8E" w:rsidRPr="0088768B" w:rsidRDefault="00773F8E" w:rsidP="00773F8E">
      <w:pPr>
        <w:spacing w:after="0" w:line="240" w:lineRule="auto"/>
        <w:rPr>
          <w:rFonts w:ascii="Segoe UI" w:hAnsi="Segoe UI" w:cs="Segoe UI"/>
          <w:sz w:val="20"/>
          <w:szCs w:val="20"/>
        </w:rPr>
      </w:pPr>
    </w:p>
    <w:p w14:paraId="74B02431" w14:textId="77777777" w:rsidR="00773F8E" w:rsidRPr="0050557F" w:rsidRDefault="00773F8E" w:rsidP="0050557F">
      <w:pPr>
        <w:spacing w:after="0" w:line="240" w:lineRule="auto"/>
        <w:jc w:val="both"/>
        <w:rPr>
          <w:rFonts w:ascii="Segoe UI" w:hAnsi="Segoe UI" w:cs="Segoe UI"/>
          <w:sz w:val="20"/>
          <w:szCs w:val="20"/>
        </w:rPr>
      </w:pPr>
    </w:p>
    <w:sectPr w:rsidR="00773F8E" w:rsidRPr="0050557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DBA530" w14:textId="77777777" w:rsidR="0014147F" w:rsidRDefault="0014147F" w:rsidP="00773F8E">
      <w:pPr>
        <w:spacing w:after="0" w:line="240" w:lineRule="auto"/>
      </w:pPr>
      <w:r>
        <w:separator/>
      </w:r>
    </w:p>
  </w:endnote>
  <w:endnote w:type="continuationSeparator" w:id="0">
    <w:p w14:paraId="4EB4BF14" w14:textId="77777777" w:rsidR="0014147F" w:rsidRDefault="0014147F" w:rsidP="00773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5D1F3" w14:textId="77777777" w:rsidR="0014147F" w:rsidRDefault="0014147F" w:rsidP="00773F8E">
      <w:pPr>
        <w:spacing w:after="0" w:line="240" w:lineRule="auto"/>
      </w:pPr>
      <w:r>
        <w:separator/>
      </w:r>
    </w:p>
  </w:footnote>
  <w:footnote w:type="continuationSeparator" w:id="0">
    <w:p w14:paraId="121D59A3" w14:textId="77777777" w:rsidR="0014147F" w:rsidRDefault="0014147F" w:rsidP="00773F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849F6" w14:textId="48850A00" w:rsidR="00773F8E" w:rsidRDefault="00773F8E">
    <w:pPr>
      <w:pStyle w:val="Header"/>
    </w:pPr>
    <w:r w:rsidRPr="0088768B">
      <w:rPr>
        <w:rFonts w:ascii="Segoe UI" w:hAnsi="Segoe UI" w:cs="Segoe UI"/>
      </w:rPr>
      <w:drawing>
        <wp:inline distT="0" distB="0" distL="0" distR="0" wp14:anchorId="315988F6" wp14:editId="52E80EB9">
          <wp:extent cx="1143000" cy="644769"/>
          <wp:effectExtent l="0" t="0" r="0" b="0"/>
          <wp:docPr id="837753591" name="Picture 83775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143000" cy="644769"/>
                  </a:xfrm>
                  <a:prstGeom prst="rect">
                    <a:avLst/>
                  </a:prstGeom>
                </pic:spPr>
              </pic:pic>
            </a:graphicData>
          </a:graphic>
        </wp:inline>
      </w:drawing>
    </w:r>
  </w:p>
  <w:p w14:paraId="0F8D8AC3" w14:textId="77777777" w:rsidR="00773F8E" w:rsidRDefault="00773F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6AC"/>
    <w:rsid w:val="00064631"/>
    <w:rsid w:val="0014147F"/>
    <w:rsid w:val="00160595"/>
    <w:rsid w:val="001910F6"/>
    <w:rsid w:val="0024025B"/>
    <w:rsid w:val="002D1999"/>
    <w:rsid w:val="00366A79"/>
    <w:rsid w:val="00401DAC"/>
    <w:rsid w:val="0050557F"/>
    <w:rsid w:val="00773F8E"/>
    <w:rsid w:val="0090374F"/>
    <w:rsid w:val="009B7CBE"/>
    <w:rsid w:val="009E36AC"/>
    <w:rsid w:val="00A240D3"/>
    <w:rsid w:val="00B855B4"/>
    <w:rsid w:val="00C37B48"/>
    <w:rsid w:val="00D434DE"/>
    <w:rsid w:val="00DB5A2B"/>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D5464"/>
  <w15:chartTrackingRefBased/>
  <w15:docId w15:val="{45F9FEAC-0E13-4ED1-9537-DF642E4C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0595"/>
    <w:rPr>
      <w:color w:val="0563C1" w:themeColor="hyperlink"/>
      <w:u w:val="single"/>
    </w:rPr>
  </w:style>
  <w:style w:type="paragraph" w:styleId="Header">
    <w:name w:val="header"/>
    <w:basedOn w:val="Normal"/>
    <w:link w:val="HeaderChar"/>
    <w:uiPriority w:val="99"/>
    <w:unhideWhenUsed/>
    <w:rsid w:val="00773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F8E"/>
    <w:rPr>
      <w:noProof/>
      <w:lang w:val="sr-Latn-RS"/>
    </w:rPr>
  </w:style>
  <w:style w:type="paragraph" w:styleId="Footer">
    <w:name w:val="footer"/>
    <w:basedOn w:val="Normal"/>
    <w:link w:val="FooterChar"/>
    <w:uiPriority w:val="99"/>
    <w:unhideWhenUsed/>
    <w:rsid w:val="00773F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F8E"/>
    <w:rPr>
      <w:noProof/>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wb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New Media Team</cp:lastModifiedBy>
  <cp:revision>3</cp:revision>
  <dcterms:created xsi:type="dcterms:W3CDTF">2024-04-01T12:52:00Z</dcterms:created>
  <dcterms:modified xsi:type="dcterms:W3CDTF">2024-04-02T13:47:00Z</dcterms:modified>
</cp:coreProperties>
</file>